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8693" w14:textId="28B333AE" w:rsidR="00E0629E" w:rsidRDefault="00E0629E" w:rsidP="00E0629E">
      <w:pPr>
        <w:pStyle w:val="Koptekst"/>
        <w:tabs>
          <w:tab w:val="clear" w:pos="9072"/>
          <w:tab w:val="right" w:pos="14004"/>
        </w:tabs>
      </w:pPr>
      <w:r w:rsidRPr="00E0629E">
        <w:rPr>
          <w:rStyle w:val="Titel1zwChar"/>
        </w:rPr>
        <w:t>Tarieven en producten WMO 20</w:t>
      </w:r>
      <w:r w:rsidR="008A01BD">
        <w:rPr>
          <w:rStyle w:val="Titel1zwChar"/>
        </w:rPr>
        <w:t>2</w:t>
      </w:r>
      <w:r w:rsidR="00A07853">
        <w:rPr>
          <w:rStyle w:val="Titel1zwChar"/>
        </w:rPr>
        <w:t>4</w:t>
      </w:r>
      <w:r w:rsidR="007A3DF4">
        <w:t xml:space="preserve">                     </w:t>
      </w:r>
      <w:r>
        <w:t xml:space="preserve">Laatste aanpassing: </w:t>
      </w:r>
      <w:r w:rsidR="00927835">
        <w:t>09-01-2024</w:t>
      </w:r>
    </w:p>
    <w:tbl>
      <w:tblPr>
        <w:tblStyle w:val="Lichtelijst-accent4"/>
        <w:tblW w:w="11539" w:type="dxa"/>
        <w:tblBorders>
          <w:top w:val="single" w:sz="8" w:space="0" w:color="00633B" w:themeColor="accent2"/>
          <w:left w:val="single" w:sz="8" w:space="0" w:color="00633B" w:themeColor="accent2"/>
          <w:bottom w:val="single" w:sz="8" w:space="0" w:color="00633B" w:themeColor="accent2"/>
          <w:right w:val="single" w:sz="8" w:space="0" w:color="00633B" w:themeColor="accent2"/>
          <w:insideH w:val="single" w:sz="8" w:space="0" w:color="00633B" w:themeColor="accent2"/>
        </w:tblBorders>
        <w:tblLook w:val="04A0" w:firstRow="1" w:lastRow="0" w:firstColumn="1" w:lastColumn="0" w:noHBand="0" w:noVBand="1"/>
        <w:tblCaption w:val="tabel met tarieven"/>
        <w:tblDescription w:val="tabel met tarieven WMO "/>
      </w:tblPr>
      <w:tblGrid>
        <w:gridCol w:w="1620"/>
        <w:gridCol w:w="2529"/>
        <w:gridCol w:w="1703"/>
        <w:gridCol w:w="1658"/>
        <w:gridCol w:w="1881"/>
        <w:gridCol w:w="2148"/>
      </w:tblGrid>
      <w:tr w:rsidR="007A3DF4" w:rsidRPr="00E0629E" w14:paraId="1FDAC546" w14:textId="77777777" w:rsidTr="007A3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00633B" w:themeFill="accent2"/>
          </w:tcPr>
          <w:p w14:paraId="66AA9EC0" w14:textId="77777777" w:rsidR="007A3DF4" w:rsidRPr="00E0629E" w:rsidRDefault="007A3DF4" w:rsidP="00E0629E">
            <w:pPr>
              <w:spacing w:after="120" w:line="276" w:lineRule="auto"/>
              <w:rPr>
                <w:rFonts w:asciiTheme="majorHAnsi" w:eastAsia="Times New Roman" w:hAnsiTheme="majorHAnsi" w:cs="Times New Roman"/>
                <w:bCs w:val="0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Cs w:val="0"/>
                <w:sz w:val="18"/>
                <w:szCs w:val="18"/>
                <w:lang w:eastAsia="nl-NL"/>
              </w:rPr>
              <w:t>Prestatiecode</w:t>
            </w:r>
          </w:p>
        </w:tc>
        <w:tc>
          <w:tcPr>
            <w:tcW w:w="2529" w:type="dxa"/>
            <w:shd w:val="clear" w:color="auto" w:fill="00633B" w:themeFill="accent2"/>
          </w:tcPr>
          <w:p w14:paraId="3A99146D" w14:textId="77777777" w:rsidR="007A3DF4" w:rsidRPr="00E0629E" w:rsidRDefault="007A3DF4" w:rsidP="00E0629E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Voorziening</w:t>
            </w:r>
          </w:p>
        </w:tc>
        <w:tc>
          <w:tcPr>
            <w:tcW w:w="1703" w:type="dxa"/>
            <w:shd w:val="clear" w:color="auto" w:fill="00633B" w:themeFill="accent2"/>
          </w:tcPr>
          <w:p w14:paraId="1DB169EC" w14:textId="77777777" w:rsidR="007A3DF4" w:rsidRPr="00E0629E" w:rsidRDefault="007A3DF4" w:rsidP="00E0629E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Cs w:val="0"/>
                <w:sz w:val="18"/>
                <w:szCs w:val="18"/>
                <w:lang w:eastAsia="nl-NL"/>
              </w:rPr>
              <w:t>Eenheid</w:t>
            </w:r>
          </w:p>
        </w:tc>
        <w:tc>
          <w:tcPr>
            <w:tcW w:w="1658" w:type="dxa"/>
            <w:shd w:val="clear" w:color="auto" w:fill="00633B" w:themeFill="accent2"/>
            <w:hideMark/>
          </w:tcPr>
          <w:p w14:paraId="3A3951C9" w14:textId="77777777" w:rsidR="007A3DF4" w:rsidRPr="00E0629E" w:rsidRDefault="007A3DF4" w:rsidP="00E0629E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ZIN</w:t>
            </w:r>
          </w:p>
        </w:tc>
        <w:tc>
          <w:tcPr>
            <w:tcW w:w="1881" w:type="dxa"/>
            <w:shd w:val="clear" w:color="auto" w:fill="00633B" w:themeFill="accent2"/>
            <w:hideMark/>
          </w:tcPr>
          <w:p w14:paraId="440357B2" w14:textId="77777777" w:rsidR="007A3DF4" w:rsidRPr="00E0629E" w:rsidRDefault="007A3DF4" w:rsidP="00E0629E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PGB Formele ondersteuning</w:t>
            </w:r>
          </w:p>
        </w:tc>
        <w:tc>
          <w:tcPr>
            <w:tcW w:w="2148" w:type="dxa"/>
            <w:shd w:val="clear" w:color="auto" w:fill="00633B" w:themeFill="accent2"/>
            <w:hideMark/>
          </w:tcPr>
          <w:p w14:paraId="4F483309" w14:textId="77777777" w:rsidR="007A3DF4" w:rsidRPr="00E0629E" w:rsidRDefault="007A3DF4" w:rsidP="00E0629E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PGB Informele</w:t>
            </w:r>
            <w:r w:rsidRPr="00E0629E">
              <w:rPr>
                <w:rFonts w:asciiTheme="majorHAnsi" w:eastAsia="Times New Roman" w:hAnsiTheme="majorHAnsi" w:cs="Times New Roman"/>
                <w:b w:val="0"/>
                <w:bCs w:val="0"/>
                <w:sz w:val="18"/>
                <w:szCs w:val="18"/>
                <w:lang w:eastAsia="nl-NL"/>
              </w:rPr>
              <w:br/>
            </w:r>
            <w:r w:rsidRPr="00E0629E">
              <w:rPr>
                <w:rFonts w:asciiTheme="majorHAnsi" w:eastAsia="Times New Roman" w:hAnsiTheme="majorHAnsi" w:cs="Times New Roman"/>
                <w:bCs w:val="0"/>
                <w:sz w:val="18"/>
                <w:szCs w:val="18"/>
                <w:lang w:eastAsia="nl-NL"/>
              </w:rPr>
              <w:t>ondersteuning</w:t>
            </w:r>
          </w:p>
        </w:tc>
      </w:tr>
      <w:tr w:rsidR="007A3DF4" w:rsidRPr="00E0629E" w14:paraId="30729B1E" w14:textId="77777777" w:rsidTr="007A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6CEE293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02A16</w:t>
            </w:r>
          </w:p>
        </w:tc>
        <w:tc>
          <w:tcPr>
            <w:tcW w:w="2529" w:type="dxa"/>
          </w:tcPr>
          <w:p w14:paraId="69D6FA91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proofErr w:type="spellStart"/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Beg</w:t>
            </w:r>
            <w:proofErr w:type="spellEnd"/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 xml:space="preserve"> regulier</w:t>
            </w: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703" w:type="dxa"/>
          </w:tcPr>
          <w:p w14:paraId="77576C5B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Uur</w:t>
            </w:r>
          </w:p>
        </w:tc>
        <w:tc>
          <w:tcPr>
            <w:tcW w:w="1658" w:type="dxa"/>
            <w:hideMark/>
          </w:tcPr>
          <w:p w14:paraId="6FE4DD89" w14:textId="43007BF0" w:rsidR="007A3DF4" w:rsidRPr="00E0629E" w:rsidRDefault="007A3DF4" w:rsidP="0018112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2E3AE4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6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6,00</w:t>
            </w:r>
          </w:p>
        </w:tc>
        <w:tc>
          <w:tcPr>
            <w:tcW w:w="1881" w:type="dxa"/>
            <w:hideMark/>
          </w:tcPr>
          <w:p w14:paraId="3A13C1FD" w14:textId="278C5780" w:rsidR="007A3DF4" w:rsidRPr="00E0629E" w:rsidRDefault="007A3DF4" w:rsidP="0018112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2E3AE4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6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6,</w:t>
            </w:r>
            <w:r w:rsidR="002E3AE4">
              <w:rPr>
                <w:rFonts w:asciiTheme="majorHAnsi" w:eastAsia="Times New Roman" w:hAnsiTheme="majorHAnsi" w:cs="Times New Roman"/>
                <w:sz w:val="18"/>
                <w:szCs w:val="18"/>
              </w:rPr>
              <w:t>00</w:t>
            </w:r>
          </w:p>
        </w:tc>
        <w:tc>
          <w:tcPr>
            <w:tcW w:w="2148" w:type="dxa"/>
            <w:hideMark/>
          </w:tcPr>
          <w:p w14:paraId="2305CC12" w14:textId="02C23853" w:rsidR="007A3DF4" w:rsidRPr="00E0629E" w:rsidRDefault="00927835" w:rsidP="0018112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€ 23,20</w:t>
            </w:r>
          </w:p>
        </w:tc>
      </w:tr>
      <w:tr w:rsidR="007A3DF4" w:rsidRPr="00E0629E" w14:paraId="08F75CFA" w14:textId="77777777" w:rsidTr="007A3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7B599CD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02A19</w:t>
            </w:r>
          </w:p>
        </w:tc>
        <w:tc>
          <w:tcPr>
            <w:tcW w:w="2529" w:type="dxa"/>
          </w:tcPr>
          <w:p w14:paraId="4CDA2763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proofErr w:type="spellStart"/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Beg</w:t>
            </w:r>
            <w:proofErr w:type="spellEnd"/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 xml:space="preserve"> spec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ialistisch</w:t>
            </w:r>
          </w:p>
        </w:tc>
        <w:tc>
          <w:tcPr>
            <w:tcW w:w="1703" w:type="dxa"/>
          </w:tcPr>
          <w:p w14:paraId="6825D99A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Uur</w:t>
            </w:r>
          </w:p>
        </w:tc>
        <w:tc>
          <w:tcPr>
            <w:tcW w:w="1658" w:type="dxa"/>
            <w:hideMark/>
          </w:tcPr>
          <w:p w14:paraId="0F19E495" w14:textId="5AC533CA" w:rsidR="007A3DF4" w:rsidRPr="00E0629E" w:rsidRDefault="007A3DF4" w:rsidP="0018112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87,60</w:t>
            </w:r>
          </w:p>
        </w:tc>
        <w:tc>
          <w:tcPr>
            <w:tcW w:w="1881" w:type="dxa"/>
            <w:hideMark/>
          </w:tcPr>
          <w:p w14:paraId="6F62D05D" w14:textId="634CCA53" w:rsidR="007A3DF4" w:rsidRPr="00E0629E" w:rsidRDefault="007A3DF4" w:rsidP="0018112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87,60</w:t>
            </w:r>
          </w:p>
        </w:tc>
        <w:tc>
          <w:tcPr>
            <w:tcW w:w="2148" w:type="dxa"/>
            <w:hideMark/>
          </w:tcPr>
          <w:p w14:paraId="3CE06E61" w14:textId="2C287B0D" w:rsidR="007A3DF4" w:rsidRPr="00E0629E" w:rsidRDefault="00927835" w:rsidP="0018112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€ 23,20</w:t>
            </w:r>
          </w:p>
        </w:tc>
      </w:tr>
      <w:tr w:rsidR="007A3DF4" w:rsidRPr="00E0629E" w14:paraId="67E6C80C" w14:textId="77777777" w:rsidTr="007A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4B69F37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04A04</w:t>
            </w:r>
          </w:p>
        </w:tc>
        <w:tc>
          <w:tcPr>
            <w:tcW w:w="2529" w:type="dxa"/>
          </w:tcPr>
          <w:p w14:paraId="3D06C3E4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Kortdurend verb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lijf</w:t>
            </w:r>
          </w:p>
        </w:tc>
        <w:tc>
          <w:tcPr>
            <w:tcW w:w="1703" w:type="dxa"/>
          </w:tcPr>
          <w:p w14:paraId="4795E389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Etmaal</w:t>
            </w:r>
          </w:p>
        </w:tc>
        <w:tc>
          <w:tcPr>
            <w:tcW w:w="1658" w:type="dxa"/>
            <w:hideMark/>
          </w:tcPr>
          <w:p w14:paraId="5C46D336" w14:textId="7B4CD8CF" w:rsidR="007A3DF4" w:rsidRPr="00E0629E" w:rsidRDefault="007A3DF4" w:rsidP="0018112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224,59</w:t>
            </w:r>
          </w:p>
        </w:tc>
        <w:tc>
          <w:tcPr>
            <w:tcW w:w="1881" w:type="dxa"/>
            <w:hideMark/>
          </w:tcPr>
          <w:p w14:paraId="2421B3A8" w14:textId="14239F62" w:rsidR="007A3DF4" w:rsidRPr="00E0629E" w:rsidRDefault="007A3DF4" w:rsidP="0018112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224,59</w:t>
            </w:r>
          </w:p>
        </w:tc>
        <w:tc>
          <w:tcPr>
            <w:tcW w:w="2148" w:type="dxa"/>
            <w:hideMark/>
          </w:tcPr>
          <w:p w14:paraId="3BF6033B" w14:textId="57221FD5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927835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35</w:t>
            </w:r>
          </w:p>
        </w:tc>
      </w:tr>
      <w:tr w:rsidR="007A3DF4" w:rsidRPr="00E0629E" w14:paraId="0F800E41" w14:textId="77777777" w:rsidTr="007A3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B95577E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02A03</w:t>
            </w:r>
          </w:p>
        </w:tc>
        <w:tc>
          <w:tcPr>
            <w:tcW w:w="2529" w:type="dxa"/>
          </w:tcPr>
          <w:p w14:paraId="4B4A3C2A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Begeleiding zelfredzaamheid</w:t>
            </w:r>
          </w:p>
        </w:tc>
        <w:tc>
          <w:tcPr>
            <w:tcW w:w="1703" w:type="dxa"/>
          </w:tcPr>
          <w:p w14:paraId="79F2E45B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Uur</w:t>
            </w:r>
          </w:p>
        </w:tc>
        <w:tc>
          <w:tcPr>
            <w:tcW w:w="1658" w:type="dxa"/>
          </w:tcPr>
          <w:p w14:paraId="762F73BC" w14:textId="6ED213F3" w:rsidR="007A3DF4" w:rsidRPr="00E0629E" w:rsidRDefault="007A3DF4" w:rsidP="0018112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51,11</w:t>
            </w:r>
          </w:p>
        </w:tc>
        <w:tc>
          <w:tcPr>
            <w:tcW w:w="1881" w:type="dxa"/>
          </w:tcPr>
          <w:p w14:paraId="1577FD18" w14:textId="1AD83377" w:rsidR="007A3DF4" w:rsidRPr="00E0629E" w:rsidRDefault="007A3DF4" w:rsidP="0018112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51,11</w:t>
            </w:r>
          </w:p>
        </w:tc>
        <w:tc>
          <w:tcPr>
            <w:tcW w:w="2148" w:type="dxa"/>
          </w:tcPr>
          <w:p w14:paraId="373536B2" w14:textId="11156C82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€ 2</w:t>
            </w:r>
            <w:r w:rsidR="00927835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3,20</w:t>
            </w:r>
          </w:p>
        </w:tc>
      </w:tr>
      <w:tr w:rsidR="007A3DF4" w:rsidRPr="00E0629E" w14:paraId="0253AD08" w14:textId="77777777" w:rsidTr="007A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EAF80F2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07A11</w:t>
            </w:r>
          </w:p>
        </w:tc>
        <w:tc>
          <w:tcPr>
            <w:tcW w:w="2529" w:type="dxa"/>
          </w:tcPr>
          <w:p w14:paraId="6DF299A1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</w:pPr>
            <w:proofErr w:type="spellStart"/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Dagbest</w:t>
            </w:r>
            <w:proofErr w:type="spellEnd"/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 xml:space="preserve"> licht</w:t>
            </w:r>
          </w:p>
        </w:tc>
        <w:tc>
          <w:tcPr>
            <w:tcW w:w="1703" w:type="dxa"/>
          </w:tcPr>
          <w:p w14:paraId="0EFCADE7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Dagdeel</w:t>
            </w:r>
          </w:p>
        </w:tc>
        <w:tc>
          <w:tcPr>
            <w:tcW w:w="1658" w:type="dxa"/>
            <w:hideMark/>
          </w:tcPr>
          <w:p w14:paraId="0EA82680" w14:textId="6DEEDBCF" w:rsidR="007A3DF4" w:rsidRPr="00E0629E" w:rsidRDefault="007A3DF4" w:rsidP="0018112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37,93</w:t>
            </w:r>
          </w:p>
        </w:tc>
        <w:tc>
          <w:tcPr>
            <w:tcW w:w="1881" w:type="dxa"/>
            <w:hideMark/>
          </w:tcPr>
          <w:p w14:paraId="63D9BD16" w14:textId="3D3E7927" w:rsidR="007A3DF4" w:rsidRPr="00E0629E" w:rsidRDefault="007A3DF4" w:rsidP="0018112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37,93</w:t>
            </w:r>
          </w:p>
        </w:tc>
        <w:tc>
          <w:tcPr>
            <w:tcW w:w="2148" w:type="dxa"/>
            <w:hideMark/>
          </w:tcPr>
          <w:p w14:paraId="3337E4DC" w14:textId="24AF6A2D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€ 2</w:t>
            </w:r>
            <w:r w:rsidR="00927835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3,20</w:t>
            </w:r>
          </w:p>
        </w:tc>
      </w:tr>
      <w:tr w:rsidR="007A3DF4" w:rsidRPr="00E0629E" w14:paraId="5B46BF39" w14:textId="77777777" w:rsidTr="007A3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F21CEF7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07A12</w:t>
            </w:r>
          </w:p>
        </w:tc>
        <w:tc>
          <w:tcPr>
            <w:tcW w:w="2529" w:type="dxa"/>
          </w:tcPr>
          <w:p w14:paraId="2F0DC961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proofErr w:type="spellStart"/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Dagbest</w:t>
            </w:r>
            <w:proofErr w:type="spellEnd"/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 xml:space="preserve"> mid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den</w:t>
            </w:r>
          </w:p>
        </w:tc>
        <w:tc>
          <w:tcPr>
            <w:tcW w:w="1703" w:type="dxa"/>
          </w:tcPr>
          <w:p w14:paraId="3EF34B15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Dagdeel</w:t>
            </w:r>
          </w:p>
        </w:tc>
        <w:tc>
          <w:tcPr>
            <w:tcW w:w="1658" w:type="dxa"/>
            <w:hideMark/>
          </w:tcPr>
          <w:p w14:paraId="16942AFD" w14:textId="68AF7ED0" w:rsidR="007A3DF4" w:rsidRPr="00E0629E" w:rsidRDefault="007A3DF4" w:rsidP="00564F63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51,23</w:t>
            </w:r>
          </w:p>
        </w:tc>
        <w:tc>
          <w:tcPr>
            <w:tcW w:w="1881" w:type="dxa"/>
            <w:hideMark/>
          </w:tcPr>
          <w:p w14:paraId="4D41F4E4" w14:textId="13F49564" w:rsidR="007A3DF4" w:rsidRPr="00E0629E" w:rsidRDefault="007A3DF4" w:rsidP="00564F63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51,23</w:t>
            </w:r>
          </w:p>
        </w:tc>
        <w:tc>
          <w:tcPr>
            <w:tcW w:w="2148" w:type="dxa"/>
            <w:hideMark/>
          </w:tcPr>
          <w:p w14:paraId="765CA584" w14:textId="26FADA51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€ 2</w:t>
            </w:r>
            <w:r w:rsidR="00927835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3,20</w:t>
            </w:r>
          </w:p>
        </w:tc>
      </w:tr>
      <w:tr w:rsidR="007A3DF4" w:rsidRPr="00E0629E" w14:paraId="65D66C75" w14:textId="77777777" w:rsidTr="007A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422DABA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07A13</w:t>
            </w:r>
          </w:p>
        </w:tc>
        <w:tc>
          <w:tcPr>
            <w:tcW w:w="2529" w:type="dxa"/>
          </w:tcPr>
          <w:p w14:paraId="082DF66D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proofErr w:type="spellStart"/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Dagbest</w:t>
            </w:r>
            <w:proofErr w:type="spellEnd"/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 xml:space="preserve"> zwaar</w:t>
            </w:r>
          </w:p>
        </w:tc>
        <w:tc>
          <w:tcPr>
            <w:tcW w:w="1703" w:type="dxa"/>
          </w:tcPr>
          <w:p w14:paraId="665379CE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Dagdeel</w:t>
            </w:r>
          </w:p>
        </w:tc>
        <w:tc>
          <w:tcPr>
            <w:tcW w:w="1658" w:type="dxa"/>
            <w:hideMark/>
          </w:tcPr>
          <w:p w14:paraId="2B74B53F" w14:textId="01FA0E38" w:rsidR="007A3DF4" w:rsidRPr="00E0629E" w:rsidRDefault="007A3DF4" w:rsidP="0018112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64,10</w:t>
            </w:r>
          </w:p>
        </w:tc>
        <w:tc>
          <w:tcPr>
            <w:tcW w:w="1881" w:type="dxa"/>
            <w:hideMark/>
          </w:tcPr>
          <w:p w14:paraId="3759EA75" w14:textId="686428A8" w:rsidR="007A3DF4" w:rsidRPr="00E0629E" w:rsidRDefault="007A3DF4" w:rsidP="0018112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64,10</w:t>
            </w:r>
          </w:p>
        </w:tc>
        <w:tc>
          <w:tcPr>
            <w:tcW w:w="2148" w:type="dxa"/>
            <w:hideMark/>
          </w:tcPr>
          <w:p w14:paraId="0F8469AB" w14:textId="45C19962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€ 2</w:t>
            </w:r>
            <w:r w:rsidR="00927835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3,20</w:t>
            </w:r>
          </w:p>
        </w:tc>
      </w:tr>
      <w:tr w:rsidR="007A3DF4" w:rsidRPr="00E0629E" w14:paraId="5F6CFCDD" w14:textId="77777777" w:rsidTr="007A3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E0BAC34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08A03</w:t>
            </w:r>
          </w:p>
          <w:p w14:paraId="50DA2FB7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529" w:type="dxa"/>
          </w:tcPr>
          <w:p w14:paraId="5D655DD0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Vervoer buiten R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henen</w:t>
            </w:r>
          </w:p>
          <w:p w14:paraId="14CCE8B4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703" w:type="dxa"/>
          </w:tcPr>
          <w:p w14:paraId="140809B3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Dag</w:t>
            </w:r>
          </w:p>
          <w:p w14:paraId="1368D65F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58" w:type="dxa"/>
            <w:hideMark/>
          </w:tcPr>
          <w:p w14:paraId="37F4B2C9" w14:textId="4C73652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11,31</w:t>
            </w:r>
          </w:p>
          <w:p w14:paraId="417B8C4E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881" w:type="dxa"/>
            <w:hideMark/>
          </w:tcPr>
          <w:p w14:paraId="3BC26A85" w14:textId="42E3521D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11,31</w:t>
            </w:r>
          </w:p>
        </w:tc>
        <w:tc>
          <w:tcPr>
            <w:tcW w:w="2148" w:type="dxa"/>
            <w:hideMark/>
          </w:tcPr>
          <w:p w14:paraId="2C7D5685" w14:textId="31D79721" w:rsidR="007A3DF4" w:rsidRPr="00E0629E" w:rsidRDefault="00F1117A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€ 0,19 per km</w:t>
            </w: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br/>
              <w:t>Max. € 6 per dag.</w:t>
            </w:r>
          </w:p>
        </w:tc>
      </w:tr>
      <w:tr w:rsidR="007A3DF4" w:rsidRPr="00E0629E" w14:paraId="4FF8341B" w14:textId="77777777" w:rsidTr="007A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32D8E3D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08A04</w:t>
            </w:r>
          </w:p>
          <w:p w14:paraId="35B69FD7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529" w:type="dxa"/>
          </w:tcPr>
          <w:p w14:paraId="3A1EC150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Vervoer r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ol</w:t>
            </w: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st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oel</w:t>
            </w: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 xml:space="preserve"> buiten R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henen</w:t>
            </w:r>
          </w:p>
          <w:p w14:paraId="48EAFB78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703" w:type="dxa"/>
          </w:tcPr>
          <w:p w14:paraId="79BE0986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Dag</w:t>
            </w:r>
          </w:p>
          <w:p w14:paraId="0A805F35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58" w:type="dxa"/>
            <w:hideMark/>
          </w:tcPr>
          <w:p w14:paraId="79D11BBD" w14:textId="0A093384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25,14</w:t>
            </w:r>
          </w:p>
          <w:p w14:paraId="6622174C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881" w:type="dxa"/>
            <w:hideMark/>
          </w:tcPr>
          <w:p w14:paraId="44E49F58" w14:textId="42246633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04257F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25,14</w:t>
            </w:r>
          </w:p>
        </w:tc>
        <w:tc>
          <w:tcPr>
            <w:tcW w:w="2148" w:type="dxa"/>
            <w:hideMark/>
          </w:tcPr>
          <w:p w14:paraId="11C1B98E" w14:textId="1A655AB4" w:rsidR="007A3DF4" w:rsidRPr="00E0629E" w:rsidRDefault="00F1117A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€ 0,19 per km</w:t>
            </w: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br/>
              <w:t>Max. € 18 per dag.</w:t>
            </w:r>
          </w:p>
        </w:tc>
      </w:tr>
      <w:tr w:rsidR="007A3DF4" w:rsidRPr="00E0629E" w14:paraId="74105FEF" w14:textId="77777777" w:rsidTr="007A3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FF3E07F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10A12</w:t>
            </w:r>
          </w:p>
        </w:tc>
        <w:tc>
          <w:tcPr>
            <w:tcW w:w="2529" w:type="dxa"/>
          </w:tcPr>
          <w:p w14:paraId="49F86F88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Maatwerkarrangement ggz extramuraal (licht)</w:t>
            </w:r>
          </w:p>
        </w:tc>
        <w:tc>
          <w:tcPr>
            <w:tcW w:w="1703" w:type="dxa"/>
          </w:tcPr>
          <w:p w14:paraId="5ADB96F0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Etmaal</w:t>
            </w:r>
          </w:p>
        </w:tc>
        <w:tc>
          <w:tcPr>
            <w:tcW w:w="1658" w:type="dxa"/>
          </w:tcPr>
          <w:p w14:paraId="353A498F" w14:textId="1CABE2CA" w:rsidR="007A3DF4" w:rsidRPr="00E0629E" w:rsidRDefault="007A3DF4" w:rsidP="00E96B23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9A0F4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76,89</w:t>
            </w:r>
          </w:p>
        </w:tc>
        <w:tc>
          <w:tcPr>
            <w:tcW w:w="1881" w:type="dxa"/>
          </w:tcPr>
          <w:p w14:paraId="1824BAA9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NVT</w:t>
            </w:r>
          </w:p>
        </w:tc>
        <w:tc>
          <w:tcPr>
            <w:tcW w:w="2148" w:type="dxa"/>
          </w:tcPr>
          <w:p w14:paraId="5419925A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NVT</w:t>
            </w:r>
          </w:p>
        </w:tc>
      </w:tr>
      <w:tr w:rsidR="007A3DF4" w:rsidRPr="00E0629E" w14:paraId="5AE17E12" w14:textId="77777777" w:rsidTr="007A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33D3A7A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10A15</w:t>
            </w:r>
          </w:p>
        </w:tc>
        <w:tc>
          <w:tcPr>
            <w:tcW w:w="2529" w:type="dxa"/>
          </w:tcPr>
          <w:p w14:paraId="4EF92E77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Maatwerkarrangement ggz extramuraal</w:t>
            </w:r>
          </w:p>
        </w:tc>
        <w:tc>
          <w:tcPr>
            <w:tcW w:w="1703" w:type="dxa"/>
          </w:tcPr>
          <w:p w14:paraId="48786465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Etmaal</w:t>
            </w:r>
          </w:p>
        </w:tc>
        <w:tc>
          <w:tcPr>
            <w:tcW w:w="1658" w:type="dxa"/>
          </w:tcPr>
          <w:p w14:paraId="4DB05660" w14:textId="4EAD84C7" w:rsidR="007A3DF4" w:rsidRPr="00E0629E" w:rsidRDefault="007A3DF4" w:rsidP="00E96B2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9A0F4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129,72</w:t>
            </w:r>
          </w:p>
        </w:tc>
        <w:tc>
          <w:tcPr>
            <w:tcW w:w="1881" w:type="dxa"/>
          </w:tcPr>
          <w:p w14:paraId="00EE78FF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NVT</w:t>
            </w:r>
          </w:p>
        </w:tc>
        <w:tc>
          <w:tcPr>
            <w:tcW w:w="2148" w:type="dxa"/>
          </w:tcPr>
          <w:p w14:paraId="57A47320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NVT</w:t>
            </w:r>
          </w:p>
        </w:tc>
      </w:tr>
      <w:tr w:rsidR="007A3DF4" w:rsidRPr="00E0629E" w14:paraId="2158AEFE" w14:textId="77777777" w:rsidTr="007A3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7AE6FFA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04A10</w:t>
            </w:r>
          </w:p>
        </w:tc>
        <w:tc>
          <w:tcPr>
            <w:tcW w:w="2529" w:type="dxa"/>
          </w:tcPr>
          <w:p w14:paraId="1A0A91D4" w14:textId="77777777" w:rsidR="007A3DF4" w:rsidRPr="00E0629E" w:rsidRDefault="007A3DF4" w:rsidP="007A3DF4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Kortdurend verblijf specialistisch:</w:t>
            </w:r>
          </w:p>
          <w:p w14:paraId="22893AD9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inspanningsgericht</w:t>
            </w:r>
          </w:p>
        </w:tc>
        <w:tc>
          <w:tcPr>
            <w:tcW w:w="1703" w:type="dxa"/>
          </w:tcPr>
          <w:p w14:paraId="05A35F97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Etmaal</w:t>
            </w:r>
          </w:p>
        </w:tc>
        <w:tc>
          <w:tcPr>
            <w:tcW w:w="1658" w:type="dxa"/>
          </w:tcPr>
          <w:p w14:paraId="6796E5A4" w14:textId="416EE945" w:rsidR="007A3DF4" w:rsidRPr="00E0629E" w:rsidRDefault="007A3DF4" w:rsidP="00E96B23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9A0F4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235,85</w:t>
            </w:r>
          </w:p>
        </w:tc>
        <w:tc>
          <w:tcPr>
            <w:tcW w:w="1881" w:type="dxa"/>
          </w:tcPr>
          <w:p w14:paraId="22F4B0DA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NVT</w:t>
            </w:r>
          </w:p>
        </w:tc>
        <w:tc>
          <w:tcPr>
            <w:tcW w:w="2148" w:type="dxa"/>
          </w:tcPr>
          <w:p w14:paraId="203160BB" w14:textId="77777777" w:rsidR="007A3DF4" w:rsidRPr="00E0629E" w:rsidRDefault="007A3DF4" w:rsidP="007A3D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NVT</w:t>
            </w:r>
          </w:p>
        </w:tc>
      </w:tr>
      <w:tr w:rsidR="007A3DF4" w:rsidRPr="00E0629E" w14:paraId="1D375D3D" w14:textId="77777777" w:rsidTr="007A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23DFD92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01A05</w:t>
            </w: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br/>
            </w:r>
          </w:p>
        </w:tc>
        <w:tc>
          <w:tcPr>
            <w:tcW w:w="2529" w:type="dxa"/>
          </w:tcPr>
          <w:p w14:paraId="7F35A5D3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Huishoudelijke ondersteuning</w:t>
            </w:r>
          </w:p>
        </w:tc>
        <w:tc>
          <w:tcPr>
            <w:tcW w:w="1703" w:type="dxa"/>
          </w:tcPr>
          <w:p w14:paraId="48277D0C" w14:textId="77777777" w:rsidR="007A3DF4" w:rsidRDefault="007A3DF4" w:rsidP="007A3DF4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Uur</w:t>
            </w:r>
          </w:p>
          <w:p w14:paraId="2DF516B1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58" w:type="dxa"/>
            <w:hideMark/>
          </w:tcPr>
          <w:p w14:paraId="2E745C45" w14:textId="792B26E1" w:rsidR="007A3DF4" w:rsidRPr="00E0629E" w:rsidRDefault="004505B6" w:rsidP="00C1679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highlight w:val="yellow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95673C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36,00</w:t>
            </w:r>
            <w:r w:rsidR="007A3DF4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br/>
            </w:r>
          </w:p>
        </w:tc>
        <w:tc>
          <w:tcPr>
            <w:tcW w:w="1881" w:type="dxa"/>
            <w:hideMark/>
          </w:tcPr>
          <w:p w14:paraId="41047FFC" w14:textId="1DCF11F9" w:rsidR="007A3DF4" w:rsidRPr="00E0629E" w:rsidRDefault="007A3DF4" w:rsidP="00C1679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highlight w:val="yellow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95673C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36,00</w:t>
            </w:r>
          </w:p>
        </w:tc>
        <w:tc>
          <w:tcPr>
            <w:tcW w:w="2148" w:type="dxa"/>
            <w:hideMark/>
          </w:tcPr>
          <w:p w14:paraId="64AEB3DF" w14:textId="5D859E47" w:rsidR="000A13F1" w:rsidRPr="00E0629E" w:rsidRDefault="000A13F1" w:rsidP="00C1679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927835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19,81</w:t>
            </w:r>
          </w:p>
        </w:tc>
      </w:tr>
      <w:tr w:rsidR="002764FD" w:rsidRPr="00E0629E" w14:paraId="33B739F8" w14:textId="77777777" w:rsidTr="00DE5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0009DDC" w14:textId="4D62C83B" w:rsidR="002764FD" w:rsidRPr="00E0629E" w:rsidRDefault="002F2A91" w:rsidP="005A775F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01A06</w:t>
            </w:r>
          </w:p>
        </w:tc>
        <w:tc>
          <w:tcPr>
            <w:tcW w:w="2529" w:type="dxa"/>
          </w:tcPr>
          <w:p w14:paraId="62B503AC" w14:textId="13F0C099" w:rsidR="002764FD" w:rsidRPr="002F2A91" w:rsidRDefault="002F2A91" w:rsidP="005A775F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nl-NL"/>
              </w:rPr>
            </w:pPr>
            <w:r w:rsidRPr="002F2A9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nl-NL"/>
              </w:rPr>
              <w:t>HO Mantelzorg</w:t>
            </w:r>
          </w:p>
        </w:tc>
        <w:tc>
          <w:tcPr>
            <w:tcW w:w="1703" w:type="dxa"/>
          </w:tcPr>
          <w:p w14:paraId="555AB5F9" w14:textId="03DC54A1" w:rsidR="002764FD" w:rsidRPr="00E0629E" w:rsidRDefault="002F2A91" w:rsidP="005A775F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Uur</w:t>
            </w:r>
          </w:p>
        </w:tc>
        <w:tc>
          <w:tcPr>
            <w:tcW w:w="1658" w:type="dxa"/>
          </w:tcPr>
          <w:p w14:paraId="1403FF28" w14:textId="4F105658" w:rsidR="002764FD" w:rsidRPr="00E0629E" w:rsidRDefault="002F2A91" w:rsidP="005A775F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Cliënt betaald €6,60 per uur aan de zorgaanbieder</w:t>
            </w:r>
          </w:p>
        </w:tc>
        <w:tc>
          <w:tcPr>
            <w:tcW w:w="1881" w:type="dxa"/>
            <w:hideMark/>
          </w:tcPr>
          <w:p w14:paraId="78605202" w14:textId="77777777" w:rsidR="002764FD" w:rsidRPr="00E0629E" w:rsidRDefault="002764FD" w:rsidP="005A775F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148" w:type="dxa"/>
            <w:hideMark/>
          </w:tcPr>
          <w:p w14:paraId="22370493" w14:textId="77777777" w:rsidR="002764FD" w:rsidRPr="00E0629E" w:rsidRDefault="002764FD" w:rsidP="005A775F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</w:tr>
      <w:tr w:rsidR="007A3DF4" w:rsidRPr="00E0629E" w14:paraId="7DFE6D7B" w14:textId="77777777" w:rsidTr="007A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737AC46" w14:textId="77777777" w:rsidR="007A3DF4" w:rsidRPr="00E0629E" w:rsidRDefault="007A3DF4" w:rsidP="007A3DF4">
            <w:pPr>
              <w:spacing w:after="12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529" w:type="dxa"/>
          </w:tcPr>
          <w:p w14:paraId="4DD8B05A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l-NL"/>
              </w:rPr>
              <w:t>HH Hospice</w:t>
            </w:r>
          </w:p>
        </w:tc>
        <w:tc>
          <w:tcPr>
            <w:tcW w:w="1703" w:type="dxa"/>
          </w:tcPr>
          <w:p w14:paraId="0CF24C02" w14:textId="77777777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Uur</w:t>
            </w:r>
          </w:p>
        </w:tc>
        <w:tc>
          <w:tcPr>
            <w:tcW w:w="1658" w:type="dxa"/>
            <w:hideMark/>
          </w:tcPr>
          <w:p w14:paraId="465A9E00" w14:textId="2028E81B" w:rsidR="007A3DF4" w:rsidRPr="00E0629E" w:rsidRDefault="007A3DF4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E062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€ </w:t>
            </w:r>
            <w:r w:rsidR="00927835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>37,20</w:t>
            </w:r>
          </w:p>
        </w:tc>
        <w:tc>
          <w:tcPr>
            <w:tcW w:w="1881" w:type="dxa"/>
            <w:hideMark/>
          </w:tcPr>
          <w:p w14:paraId="1D6C4576" w14:textId="77777777" w:rsidR="007A3DF4" w:rsidRPr="00C1679E" w:rsidRDefault="00C1679E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C1679E"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  NVT</w:t>
            </w:r>
          </w:p>
        </w:tc>
        <w:tc>
          <w:tcPr>
            <w:tcW w:w="2148" w:type="dxa"/>
            <w:hideMark/>
          </w:tcPr>
          <w:p w14:paraId="5DB18314" w14:textId="77777777" w:rsidR="007A3DF4" w:rsidRPr="00E0629E" w:rsidRDefault="00C1679E" w:rsidP="007A3DF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  <w:t xml:space="preserve">   NVT</w:t>
            </w:r>
          </w:p>
        </w:tc>
      </w:tr>
    </w:tbl>
    <w:p w14:paraId="24BAF202" w14:textId="77777777" w:rsidR="00606C3B" w:rsidRDefault="00606C3B" w:rsidP="004A688C">
      <w:pPr>
        <w:pStyle w:val="Kop1"/>
        <w:rPr>
          <w:noProof/>
          <w:lang w:eastAsia="nl-NL"/>
        </w:rPr>
      </w:pPr>
    </w:p>
    <w:p w14:paraId="32E306FA" w14:textId="4674F42E" w:rsidR="004A688C" w:rsidRDefault="004A688C" w:rsidP="004A688C">
      <w:pPr>
        <w:pStyle w:val="Kop1"/>
        <w:rPr>
          <w:noProof/>
          <w:lang w:eastAsia="nl-NL"/>
        </w:rPr>
      </w:pPr>
      <w:r>
        <w:rPr>
          <w:noProof/>
          <w:lang w:eastAsia="nl-NL"/>
        </w:rPr>
        <w:t xml:space="preserve">Financiële tegemoetkomingen als maatwerkvoorziening </w:t>
      </w:r>
      <w:r w:rsidRPr="00303274">
        <w:rPr>
          <w:noProof/>
          <w:lang w:eastAsia="nl-NL"/>
        </w:rPr>
        <w:t>WMO 20</w:t>
      </w:r>
      <w:r w:rsidR="00817391">
        <w:rPr>
          <w:noProof/>
          <w:lang w:eastAsia="nl-NL"/>
        </w:rPr>
        <w:t>2</w:t>
      </w:r>
      <w:r w:rsidR="00A529A2">
        <w:rPr>
          <w:noProof/>
          <w:lang w:eastAsia="nl-NL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4A688C" w:rsidRPr="00303274" w14:paraId="06E8BC7B" w14:textId="77777777" w:rsidTr="00A97DD8">
        <w:tc>
          <w:tcPr>
            <w:tcW w:w="4664" w:type="dxa"/>
          </w:tcPr>
          <w:p w14:paraId="4A8F6CE7" w14:textId="77777777" w:rsidR="004A688C" w:rsidRPr="00303274" w:rsidRDefault="004A688C" w:rsidP="00A97DD8">
            <w:pPr>
              <w:rPr>
                <w:b/>
                <w:lang w:eastAsia="nl-NL"/>
              </w:rPr>
            </w:pPr>
            <w:r w:rsidRPr="00303274">
              <w:rPr>
                <w:b/>
                <w:lang w:eastAsia="nl-NL"/>
              </w:rPr>
              <w:t>Categorie</w:t>
            </w:r>
          </w:p>
        </w:tc>
        <w:tc>
          <w:tcPr>
            <w:tcW w:w="4665" w:type="dxa"/>
          </w:tcPr>
          <w:p w14:paraId="7B51A9B7" w14:textId="77777777" w:rsidR="004A688C" w:rsidRPr="00303274" w:rsidRDefault="004A688C" w:rsidP="00A97DD8">
            <w:pPr>
              <w:rPr>
                <w:b/>
                <w:lang w:eastAsia="nl-NL"/>
              </w:rPr>
            </w:pPr>
            <w:r w:rsidRPr="00303274">
              <w:rPr>
                <w:b/>
                <w:lang w:eastAsia="nl-NL"/>
              </w:rPr>
              <w:t>Maximale financiële tegemoetkoming</w:t>
            </w:r>
          </w:p>
        </w:tc>
      </w:tr>
      <w:tr w:rsidR="004A688C" w14:paraId="3E6A62A3" w14:textId="77777777" w:rsidTr="00A97DD8">
        <w:tc>
          <w:tcPr>
            <w:tcW w:w="4664" w:type="dxa"/>
          </w:tcPr>
          <w:p w14:paraId="29937CD9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Vervoer</w:t>
            </w:r>
          </w:p>
        </w:tc>
        <w:tc>
          <w:tcPr>
            <w:tcW w:w="4665" w:type="dxa"/>
          </w:tcPr>
          <w:p w14:paraId="1A295339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€ 2979 per jaar</w:t>
            </w:r>
          </w:p>
        </w:tc>
      </w:tr>
      <w:tr w:rsidR="004A688C" w14:paraId="56E8469F" w14:textId="77777777" w:rsidTr="00A97DD8">
        <w:tc>
          <w:tcPr>
            <w:tcW w:w="4664" w:type="dxa"/>
          </w:tcPr>
          <w:p w14:paraId="1256D225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Aanpassing eigen auto</w:t>
            </w:r>
          </w:p>
        </w:tc>
        <w:tc>
          <w:tcPr>
            <w:tcW w:w="4665" w:type="dxa"/>
          </w:tcPr>
          <w:p w14:paraId="27C8A17F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€ 2979 per gebruiksjaar van de auto</w:t>
            </w:r>
          </w:p>
        </w:tc>
      </w:tr>
      <w:tr w:rsidR="004A688C" w14:paraId="63169495" w14:textId="77777777" w:rsidTr="00A97DD8">
        <w:tc>
          <w:tcPr>
            <w:tcW w:w="4664" w:type="dxa"/>
          </w:tcPr>
          <w:p w14:paraId="27EA3886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Verhuis- en inrichtingskosten</w:t>
            </w:r>
          </w:p>
        </w:tc>
        <w:tc>
          <w:tcPr>
            <w:tcW w:w="4665" w:type="dxa"/>
          </w:tcPr>
          <w:p w14:paraId="5F8742B2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€ 2850</w:t>
            </w:r>
          </w:p>
        </w:tc>
      </w:tr>
      <w:tr w:rsidR="004A688C" w14:paraId="44397C89" w14:textId="77777777" w:rsidTr="00A97DD8">
        <w:tc>
          <w:tcPr>
            <w:tcW w:w="4664" w:type="dxa"/>
          </w:tcPr>
          <w:p w14:paraId="744F03DF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Verhuis- en inrichtingskosten  als u de woning verlaat om plaats te maken voor iemand met een beperking</w:t>
            </w:r>
          </w:p>
        </w:tc>
        <w:tc>
          <w:tcPr>
            <w:tcW w:w="4665" w:type="dxa"/>
          </w:tcPr>
          <w:p w14:paraId="165489DC" w14:textId="73D1677C" w:rsidR="004A688C" w:rsidRDefault="004A688C" w:rsidP="003217B8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€ </w:t>
            </w:r>
            <w:r w:rsidR="00224E47">
              <w:rPr>
                <w:lang w:eastAsia="nl-NL"/>
              </w:rPr>
              <w:t>7156</w:t>
            </w:r>
            <w:r w:rsidR="00DD0717">
              <w:rPr>
                <w:lang w:eastAsia="nl-NL"/>
              </w:rPr>
              <w:t xml:space="preserve"> 01-03-202</w:t>
            </w:r>
            <w:r w:rsidR="00224E47">
              <w:rPr>
                <w:lang w:eastAsia="nl-NL"/>
              </w:rPr>
              <w:t xml:space="preserve">3 </w:t>
            </w:r>
            <w:r w:rsidR="00DD0717">
              <w:rPr>
                <w:lang w:eastAsia="nl-NL"/>
              </w:rPr>
              <w:t>t/m 2</w:t>
            </w:r>
            <w:r w:rsidR="00224E47">
              <w:rPr>
                <w:lang w:eastAsia="nl-NL"/>
              </w:rPr>
              <w:t>9</w:t>
            </w:r>
            <w:r w:rsidR="00DD0717">
              <w:rPr>
                <w:lang w:eastAsia="nl-NL"/>
              </w:rPr>
              <w:t>-02-202</w:t>
            </w:r>
            <w:r w:rsidR="00224E47">
              <w:rPr>
                <w:lang w:eastAsia="nl-NL"/>
              </w:rPr>
              <w:t>4</w:t>
            </w:r>
          </w:p>
        </w:tc>
      </w:tr>
      <w:tr w:rsidR="004A688C" w14:paraId="70FD45B1" w14:textId="77777777" w:rsidTr="00A97DD8">
        <w:tc>
          <w:tcPr>
            <w:tcW w:w="4664" w:type="dxa"/>
          </w:tcPr>
          <w:p w14:paraId="6C6B75C6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Tijdelijke huisvesting </w:t>
            </w:r>
            <w:proofErr w:type="spellStart"/>
            <w:r>
              <w:rPr>
                <w:lang w:eastAsia="nl-NL"/>
              </w:rPr>
              <w:t>tbv</w:t>
            </w:r>
            <w:proofErr w:type="spellEnd"/>
            <w:r>
              <w:rPr>
                <w:lang w:eastAsia="nl-NL"/>
              </w:rPr>
              <w:t xml:space="preserve"> woningaanpassing/overbrugging</w:t>
            </w:r>
          </w:p>
        </w:tc>
        <w:tc>
          <w:tcPr>
            <w:tcW w:w="4665" w:type="dxa"/>
          </w:tcPr>
          <w:p w14:paraId="71921D3F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Zelfstandig woning: huurtoeslaggrens</w:t>
            </w:r>
          </w:p>
          <w:p w14:paraId="0D78DE85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Onzelfstandig woonruimte: € 350</w:t>
            </w:r>
          </w:p>
        </w:tc>
      </w:tr>
      <w:tr w:rsidR="004A688C" w14:paraId="3F3434A1" w14:textId="77777777" w:rsidTr="00A97DD8">
        <w:tc>
          <w:tcPr>
            <w:tcW w:w="4664" w:type="dxa"/>
          </w:tcPr>
          <w:p w14:paraId="3F678C0A" w14:textId="77777777" w:rsidR="004A688C" w:rsidRDefault="004A688C" w:rsidP="00A97DD8">
            <w:p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Bezoekbaar</w:t>
            </w:r>
            <w:proofErr w:type="spellEnd"/>
            <w:r>
              <w:rPr>
                <w:lang w:eastAsia="nl-NL"/>
              </w:rPr>
              <w:t xml:space="preserve"> maken van een woning</w:t>
            </w:r>
          </w:p>
        </w:tc>
        <w:tc>
          <w:tcPr>
            <w:tcW w:w="4665" w:type="dxa"/>
          </w:tcPr>
          <w:p w14:paraId="0274357A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€ 2300</w:t>
            </w:r>
          </w:p>
        </w:tc>
      </w:tr>
      <w:tr w:rsidR="004A688C" w14:paraId="29CA1DC8" w14:textId="77777777" w:rsidTr="00A97DD8">
        <w:tc>
          <w:tcPr>
            <w:tcW w:w="4664" w:type="dxa"/>
          </w:tcPr>
          <w:p w14:paraId="50D3DDE1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Sportvoorziening </w:t>
            </w:r>
          </w:p>
        </w:tc>
        <w:tc>
          <w:tcPr>
            <w:tcW w:w="4665" w:type="dxa"/>
          </w:tcPr>
          <w:p w14:paraId="6AF3E5F7" w14:textId="77777777" w:rsidR="004A688C" w:rsidRDefault="004A688C" w:rsidP="00A97DD8">
            <w:pPr>
              <w:rPr>
                <w:lang w:eastAsia="nl-NL"/>
              </w:rPr>
            </w:pPr>
            <w:r>
              <w:rPr>
                <w:lang w:eastAsia="nl-NL"/>
              </w:rPr>
              <w:t>€ 2500, of indien elektrisch noodzakelijke is € 5000</w:t>
            </w:r>
          </w:p>
        </w:tc>
      </w:tr>
    </w:tbl>
    <w:p w14:paraId="49E54E9B" w14:textId="77777777" w:rsidR="004A688C" w:rsidRDefault="004A688C" w:rsidP="00B74FFE">
      <w:pPr>
        <w:rPr>
          <w:rStyle w:val="Kop1zwChar"/>
        </w:rPr>
      </w:pPr>
    </w:p>
    <w:p w14:paraId="7D057F0D" w14:textId="77777777" w:rsidR="004A688C" w:rsidRDefault="004A688C" w:rsidP="00B74FFE">
      <w:pPr>
        <w:rPr>
          <w:rStyle w:val="Kop1zwChar"/>
        </w:rPr>
      </w:pPr>
    </w:p>
    <w:p w14:paraId="56E80165" w14:textId="77777777" w:rsidR="004A688C" w:rsidRDefault="004A688C" w:rsidP="00B74FFE">
      <w:pPr>
        <w:rPr>
          <w:rStyle w:val="Kop1zwChar"/>
        </w:rPr>
      </w:pPr>
    </w:p>
    <w:p w14:paraId="5A66C902" w14:textId="77777777" w:rsidR="004D724C" w:rsidRDefault="004D724C" w:rsidP="00B74FFE">
      <w:pPr>
        <w:rPr>
          <w:rStyle w:val="Kop1zwChar"/>
        </w:rPr>
      </w:pPr>
    </w:p>
    <w:p w14:paraId="3A29E2DF" w14:textId="77777777" w:rsidR="004D724C" w:rsidRDefault="004D724C" w:rsidP="00B74FFE">
      <w:pPr>
        <w:rPr>
          <w:rStyle w:val="Kop1zwChar"/>
        </w:rPr>
      </w:pPr>
    </w:p>
    <w:p w14:paraId="2486062C" w14:textId="77777777" w:rsidR="00093825" w:rsidRDefault="00093825" w:rsidP="00B74FFE">
      <w:pPr>
        <w:rPr>
          <w:rFonts w:asciiTheme="majorHAnsi" w:eastAsiaTheme="majorEastAsia" w:hAnsiTheme="majorHAnsi" w:cstheme="majorBidi"/>
          <w:noProof/>
          <w:color w:val="00633B"/>
          <w:spacing w:val="4"/>
          <w:sz w:val="28"/>
          <w:szCs w:val="32"/>
          <w:lang w:eastAsia="nl-NL"/>
        </w:rPr>
      </w:pPr>
    </w:p>
    <w:p w14:paraId="61CD73D4" w14:textId="1D10B1E9" w:rsidR="004D724C" w:rsidRPr="004D724C" w:rsidRDefault="004D724C" w:rsidP="00B74FFE">
      <w:pPr>
        <w:rPr>
          <w:rFonts w:asciiTheme="majorHAnsi" w:eastAsiaTheme="majorEastAsia" w:hAnsiTheme="majorHAnsi" w:cstheme="majorBidi"/>
          <w:noProof/>
          <w:color w:val="00633B"/>
          <w:spacing w:val="4"/>
          <w:sz w:val="28"/>
          <w:szCs w:val="32"/>
          <w:lang w:eastAsia="nl-NL"/>
        </w:rPr>
      </w:pPr>
      <w:r w:rsidRPr="004D724C">
        <w:rPr>
          <w:rFonts w:asciiTheme="majorHAnsi" w:eastAsiaTheme="majorEastAsia" w:hAnsiTheme="majorHAnsi" w:cstheme="majorBidi"/>
          <w:noProof/>
          <w:color w:val="00633B"/>
          <w:spacing w:val="4"/>
          <w:sz w:val="28"/>
          <w:szCs w:val="32"/>
          <w:lang w:eastAsia="nl-NL"/>
        </w:rPr>
        <w:lastRenderedPageBreak/>
        <w:t>PGB Tarieven hulpmiddelen</w:t>
      </w:r>
      <w:r w:rsidR="00FE7608">
        <w:rPr>
          <w:rFonts w:asciiTheme="majorHAnsi" w:eastAsiaTheme="majorEastAsia" w:hAnsiTheme="majorHAnsi" w:cstheme="majorBidi"/>
          <w:noProof/>
          <w:color w:val="00633B"/>
          <w:spacing w:val="4"/>
          <w:sz w:val="28"/>
          <w:szCs w:val="32"/>
          <w:lang w:eastAsia="nl-NL"/>
        </w:rPr>
        <w:t xml:space="preserve"> per 01-06-2023</w:t>
      </w: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340"/>
        <w:gridCol w:w="1520"/>
        <w:gridCol w:w="1720"/>
      </w:tblGrid>
      <w:tr w:rsidR="004D724C" w:rsidRPr="004D724C" w14:paraId="5A53EABC" w14:textId="77777777" w:rsidTr="004D724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D79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Categorie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192D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nl-NL"/>
              </w:rPr>
              <w:t>Hulpmiddelen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B49B" w14:textId="77777777" w:rsidR="004D724C" w:rsidRPr="004D724C" w:rsidRDefault="004D724C" w:rsidP="004D72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  <w:t>PGB Aanschaf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6F4F" w14:textId="77777777" w:rsidR="004D724C" w:rsidRPr="004D724C" w:rsidRDefault="004D724C" w:rsidP="004D72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  <w:t>PGB Onderhoud</w:t>
            </w:r>
          </w:p>
        </w:tc>
      </w:tr>
      <w:tr w:rsidR="004D724C" w:rsidRPr="004D724C" w14:paraId="055011BC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219C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C6B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Handbewogen rolstoel incidenteel gebruik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76A2E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€ 251,45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4139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€ 5,73</w:t>
            </w:r>
          </w:p>
        </w:tc>
      </w:tr>
      <w:tr w:rsidR="004D724C" w:rsidRPr="004D724C" w14:paraId="27471CCD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D98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82F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Handbewogen rolstoel (semi) permanent of actief gebruik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4F36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€ 923,12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7D92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€ 19,03</w:t>
            </w:r>
          </w:p>
        </w:tc>
      </w:tr>
      <w:tr w:rsidR="004D724C" w:rsidRPr="004D724C" w14:paraId="34568B39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9CAB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2ECE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Handbewogen rolstoel met kantelfunctie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50DB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€ 1.536,15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A7FE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€ 33,62</w:t>
            </w:r>
          </w:p>
        </w:tc>
      </w:tr>
      <w:tr w:rsidR="004D724C" w:rsidRPr="004D724C" w14:paraId="37473718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DC46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7013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Elektrische rolstoel in/om het huis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727B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€ 4.498,19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898A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€ 88,50</w:t>
            </w:r>
          </w:p>
        </w:tc>
      </w:tr>
      <w:tr w:rsidR="004D724C" w:rsidRPr="004D724C" w14:paraId="5C7EC2EB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63E4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094D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Elektrische rolstoel binnen/buiten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C941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€ 6.492,58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AD3C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€ 147,43</w:t>
            </w:r>
          </w:p>
        </w:tc>
      </w:tr>
      <w:tr w:rsidR="004D724C" w:rsidRPr="004D724C" w14:paraId="7B9EF526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F56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12E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Elektrische aandrijving t.b.v. gebruiker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7841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€ 4.075,95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5ECF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€ 62,12</w:t>
            </w:r>
          </w:p>
        </w:tc>
      </w:tr>
      <w:tr w:rsidR="004D724C" w:rsidRPr="004D724C" w14:paraId="2001EF3F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BDB9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10B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330D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 xml:space="preserve">Duwondersteuning </w:t>
            </w:r>
            <w:proofErr w:type="spellStart"/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aankoppelbaar</w:t>
            </w:r>
            <w:proofErr w:type="spellEnd"/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 xml:space="preserve"> t.b.v. begeleider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798C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€ 769,29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EB90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€ 15,38</w:t>
            </w:r>
          </w:p>
        </w:tc>
      </w:tr>
      <w:tr w:rsidR="004D724C" w:rsidRPr="004D724C" w14:paraId="64341F47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0826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5F7E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proofErr w:type="spellStart"/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Scootmobiel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1568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€ 1.519,22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E5D6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€ 34,64</w:t>
            </w:r>
          </w:p>
        </w:tc>
      </w:tr>
      <w:tr w:rsidR="004D724C" w:rsidRPr="004D724C" w14:paraId="4A2185DC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E426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5B39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Fietsvoorziening, 2-wielen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763E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€ 1.606,35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0EE1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€ 36,06</w:t>
            </w:r>
          </w:p>
        </w:tc>
      </w:tr>
      <w:tr w:rsidR="004D724C" w:rsidRPr="004D724C" w14:paraId="6FE08549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24A3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7B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4147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Fietsvoorziening, 2-wielen met trapondersteuning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263F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€ 3.778,30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2D8F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€ 57,31</w:t>
            </w:r>
          </w:p>
        </w:tc>
      </w:tr>
      <w:tr w:rsidR="004D724C" w:rsidRPr="004D724C" w14:paraId="32638D8D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4685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FAD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Fietsvoorziening 3-wielen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81500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€ 1.659,15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8315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€ 37,37</w:t>
            </w:r>
          </w:p>
        </w:tc>
      </w:tr>
      <w:tr w:rsidR="004D724C" w:rsidRPr="004D724C" w14:paraId="3C15483C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3AA8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8B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101B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Fietsvoorziening, 3-wielen met trapondersteuning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A3D1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€ 3.497,73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51C2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€ 62,37</w:t>
            </w:r>
          </w:p>
        </w:tc>
      </w:tr>
      <w:tr w:rsidR="004D724C" w:rsidRPr="004D724C" w14:paraId="75B18A52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E796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2B66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 xml:space="preserve">Handbike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D3F4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€ 1.213,09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00B2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€ 30,14</w:t>
            </w:r>
          </w:p>
        </w:tc>
      </w:tr>
      <w:tr w:rsidR="004D724C" w:rsidRPr="004D724C" w14:paraId="4DD5DADC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6DF1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9B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7DA9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Handbike, elektrisch ondersteund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7E54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€ 2.756,08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56BA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€ 50,14</w:t>
            </w:r>
          </w:p>
        </w:tc>
      </w:tr>
      <w:tr w:rsidR="004D724C" w:rsidRPr="004D724C" w14:paraId="205269CE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1A17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BAF8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proofErr w:type="spellStart"/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Zitvervoers</w:t>
            </w:r>
            <w:proofErr w:type="spellEnd"/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-voorziening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BB65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€ 2.439,21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02E8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€ 42,95</w:t>
            </w:r>
          </w:p>
        </w:tc>
      </w:tr>
      <w:tr w:rsidR="004D724C" w:rsidRPr="004D724C" w14:paraId="44A5FBB3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D06A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3E6A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Til-/transfer hulpmiddel actief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1C0E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€ 2.709,53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4417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€ 49,17</w:t>
            </w:r>
          </w:p>
        </w:tc>
      </w:tr>
      <w:tr w:rsidR="004D724C" w:rsidRPr="004D724C" w14:paraId="2F332CE9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D799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11B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CCB2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Til-/transfer hulpmiddel passief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806A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€ 2.709,53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C1B61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€ 49,17</w:t>
            </w:r>
          </w:p>
        </w:tc>
      </w:tr>
      <w:tr w:rsidR="004D724C" w:rsidRPr="004D724C" w14:paraId="428FF8FA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3DC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181F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Eenvoudige bad- en douche-voorziening verrijdbaar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3801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€ 481,70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C3091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€ 10,55</w:t>
            </w:r>
          </w:p>
        </w:tc>
      </w:tr>
      <w:tr w:rsidR="004D724C" w:rsidRPr="004D724C" w14:paraId="4834D39E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618B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D95B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Complexe bad- en douche-voorziening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32F5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€ 1.954,79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8BA4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€ 34,52</w:t>
            </w:r>
          </w:p>
        </w:tc>
      </w:tr>
      <w:tr w:rsidR="004D724C" w:rsidRPr="004D724C" w14:paraId="537DC5E7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15A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4213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proofErr w:type="spellStart"/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Scootsafe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BE93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€ 3.177,42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E7FE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€ 59,01</w:t>
            </w:r>
          </w:p>
        </w:tc>
      </w:tr>
      <w:tr w:rsidR="004D724C" w:rsidRPr="004D724C" w14:paraId="5EFA7ED8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0576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51D6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douchebrancard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7402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€ 2.157,06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2E78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€ 48,53</w:t>
            </w:r>
          </w:p>
        </w:tc>
      </w:tr>
      <w:tr w:rsidR="004D724C" w:rsidRPr="004D724C" w14:paraId="3B0AA67C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08B9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6187C65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0AB4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7754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€ 0,00</w:t>
            </w:r>
          </w:p>
        </w:tc>
      </w:tr>
      <w:tr w:rsidR="004D724C" w:rsidRPr="004D724C" w14:paraId="0CF66F7C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BC24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636E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Eenvoudige douche-/toiletmiddelen niet verrijdbaar (in eigendom)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4F32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€ 174,00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2202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€ 0,00</w:t>
            </w:r>
          </w:p>
        </w:tc>
      </w:tr>
      <w:tr w:rsidR="004D724C" w:rsidRPr="004D724C" w14:paraId="1C75E0A7" w14:textId="77777777" w:rsidTr="004D72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A9D5" w14:textId="77777777" w:rsidR="004D724C" w:rsidRPr="004D724C" w:rsidRDefault="004D724C" w:rsidP="004D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CA7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 xml:space="preserve">Eenvoudige transfermiddelen - o.a. </w:t>
            </w:r>
            <w:proofErr w:type="spellStart"/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badplank</w:t>
            </w:r>
            <w:proofErr w:type="spellEnd"/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 xml:space="preserve"> en draaischijf (in eigendom)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9833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€ 303,75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DCBF1" w14:textId="77777777" w:rsidR="004D724C" w:rsidRPr="004D724C" w:rsidRDefault="004D724C" w:rsidP="004D72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€ 0,00</w:t>
            </w:r>
          </w:p>
        </w:tc>
      </w:tr>
      <w:tr w:rsidR="004D724C" w:rsidRPr="004D724C" w14:paraId="68B851F7" w14:textId="77777777" w:rsidTr="004D724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322" w14:textId="77777777" w:rsidR="004D724C" w:rsidRPr="004D724C" w:rsidRDefault="004D724C" w:rsidP="004D724C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8BF99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>Rijles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07F5" w14:textId="77777777" w:rsidR="004D724C" w:rsidRPr="004D724C" w:rsidRDefault="004D724C" w:rsidP="004D7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</w:pPr>
            <w:r w:rsidRPr="004D724C">
              <w:rPr>
                <w:rFonts w:ascii="Calibri" w:eastAsia="Times New Roman" w:hAnsi="Calibri" w:cs="Calibri"/>
                <w:color w:val="000000"/>
                <w:szCs w:val="18"/>
                <w:lang w:eastAsia="nl-NL"/>
              </w:rPr>
              <w:t xml:space="preserve"> €                 122,21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E66" w14:textId="77777777" w:rsidR="004D724C" w:rsidRPr="004D724C" w:rsidRDefault="004D724C" w:rsidP="004D724C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4D724C">
              <w:rPr>
                <w:rFonts w:eastAsia="Times New Roman" w:cs="Times New Roman"/>
                <w:color w:val="000000"/>
                <w:szCs w:val="18"/>
                <w:lang w:eastAsia="nl-NL"/>
              </w:rPr>
              <w:t>NVT</w:t>
            </w:r>
          </w:p>
        </w:tc>
      </w:tr>
    </w:tbl>
    <w:p w14:paraId="6B0DF3C0" w14:textId="77777777" w:rsidR="004D724C" w:rsidRPr="004D724C" w:rsidRDefault="004D724C" w:rsidP="00B74FFE">
      <w:pPr>
        <w:rPr>
          <w:lang w:eastAsia="nl-NL"/>
        </w:rPr>
      </w:pPr>
    </w:p>
    <w:p w14:paraId="611E3C6F" w14:textId="77777777" w:rsidR="004D724C" w:rsidRPr="004D724C" w:rsidRDefault="004D724C" w:rsidP="00B74FFE">
      <w:pPr>
        <w:rPr>
          <w:lang w:eastAsia="nl-NL"/>
        </w:rPr>
      </w:pPr>
    </w:p>
    <w:p w14:paraId="2D81F630" w14:textId="77777777" w:rsidR="004D724C" w:rsidRPr="004D724C" w:rsidRDefault="004D724C" w:rsidP="00B74FFE">
      <w:pPr>
        <w:rPr>
          <w:lang w:eastAsia="nl-NL"/>
        </w:rPr>
      </w:pPr>
    </w:p>
    <w:p w14:paraId="212E2B8A" w14:textId="77777777" w:rsidR="004D724C" w:rsidRPr="004D724C" w:rsidRDefault="004D724C" w:rsidP="00B74FFE">
      <w:pPr>
        <w:rPr>
          <w:lang w:eastAsia="nl-NL"/>
        </w:rPr>
      </w:pPr>
    </w:p>
    <w:p w14:paraId="1D84F240" w14:textId="77777777" w:rsidR="004D724C" w:rsidRDefault="004D724C" w:rsidP="00B74FFE">
      <w:pPr>
        <w:rPr>
          <w:lang w:eastAsia="nl-NL"/>
        </w:rPr>
      </w:pPr>
    </w:p>
    <w:p w14:paraId="2582BBA3" w14:textId="77777777" w:rsidR="004D724C" w:rsidRDefault="004D724C" w:rsidP="00B74FFE">
      <w:pPr>
        <w:rPr>
          <w:lang w:eastAsia="nl-NL"/>
        </w:rPr>
      </w:pPr>
    </w:p>
    <w:p w14:paraId="7B399B61" w14:textId="77777777" w:rsidR="004D724C" w:rsidRDefault="004D724C" w:rsidP="00B74FFE">
      <w:pPr>
        <w:rPr>
          <w:lang w:eastAsia="nl-NL"/>
        </w:rPr>
      </w:pPr>
    </w:p>
    <w:p w14:paraId="4BE65D49" w14:textId="680C3A3A" w:rsidR="00E0629E" w:rsidRPr="001A6BCD" w:rsidRDefault="006E1062" w:rsidP="00B74FFE">
      <w:pPr>
        <w:rPr>
          <w:lang w:eastAsia="nl-NL"/>
        </w:rPr>
      </w:pPr>
      <w:r w:rsidRPr="00B74FFE">
        <w:rPr>
          <w:rStyle w:val="Kop1zwChar"/>
        </w:rPr>
        <w:t xml:space="preserve">Valleihopper </w:t>
      </w:r>
      <w:r>
        <w:rPr>
          <w:rStyle w:val="Kop1zwChar"/>
        </w:rPr>
        <w:t>202</w:t>
      </w:r>
      <w:r w:rsidR="00457F34">
        <w:rPr>
          <w:rStyle w:val="Kop1zwChar"/>
        </w:rPr>
        <w:t>4</w:t>
      </w:r>
      <w:r>
        <w:rPr>
          <w:rStyle w:val="Kop1zwChar"/>
        </w:rPr>
        <w:t xml:space="preserve"> </w:t>
      </w:r>
      <w:r w:rsidR="00E0629E" w:rsidRPr="001A6BCD">
        <w:rPr>
          <w:lang w:eastAsia="nl-NL"/>
        </w:rPr>
        <w:t>Heeft u een pasje voor de Valleihopper vanuit de Wmo? Dan kunt u 2500 kilometer met korting reizen. U betaalt per rit</w:t>
      </w:r>
      <w:r w:rsidR="00C049F4">
        <w:rPr>
          <w:lang w:eastAsia="nl-NL"/>
        </w:rPr>
        <w:t xml:space="preserve"> eerst een opstaptarief van € 1,0</w:t>
      </w:r>
      <w:r w:rsidR="003E0F4C">
        <w:rPr>
          <w:lang w:eastAsia="nl-NL"/>
        </w:rPr>
        <w:t>8</w:t>
      </w:r>
      <w:r w:rsidR="00E0629E" w:rsidRPr="001A6BCD">
        <w:rPr>
          <w:lang w:eastAsia="nl-NL"/>
        </w:rPr>
        <w:t>. Daarna betaalt u € 0,1</w:t>
      </w:r>
      <w:r w:rsidR="003E0F4C">
        <w:rPr>
          <w:lang w:eastAsia="nl-NL"/>
        </w:rPr>
        <w:t>9</w:t>
      </w:r>
      <w:r w:rsidR="00E0629E" w:rsidRPr="001A6BCD">
        <w:rPr>
          <w:lang w:eastAsia="nl-NL"/>
        </w:rPr>
        <w:t xml:space="preserve"> per kilometer. </w:t>
      </w:r>
      <w:r w:rsidR="002618AB">
        <w:rPr>
          <w:lang w:eastAsia="nl-NL"/>
        </w:rPr>
        <w:t>Het is niet meer mogelijk om meer dan 25 km te reizen.</w:t>
      </w:r>
    </w:p>
    <w:p w14:paraId="5F958891" w14:textId="77777777" w:rsidR="00E0629E" w:rsidRPr="001A6BCD" w:rsidRDefault="00E0629E" w:rsidP="00B74FFE">
      <w:pPr>
        <w:rPr>
          <w:lang w:eastAsia="nl-NL"/>
        </w:rPr>
      </w:pPr>
    </w:p>
    <w:p w14:paraId="06A514B8" w14:textId="71AA18B6" w:rsidR="00E0629E" w:rsidRPr="004D724C" w:rsidRDefault="00E0629E" w:rsidP="00FD3D4C">
      <w:pPr>
        <w:pStyle w:val="Kop2zw"/>
        <w:rPr>
          <w:rFonts w:eastAsiaTheme="minorHAnsi" w:cstheme="minorBidi"/>
          <w:b w:val="0"/>
          <w:spacing w:val="0"/>
          <w:szCs w:val="22"/>
          <w:lang w:eastAsia="nl-NL"/>
        </w:rPr>
      </w:pPr>
      <w:r w:rsidRPr="004D724C">
        <w:rPr>
          <w:rFonts w:eastAsiaTheme="minorHAnsi" w:cstheme="minorBidi"/>
          <w:b w:val="0"/>
          <w:spacing w:val="0"/>
          <w:szCs w:val="22"/>
          <w:lang w:eastAsia="nl-NL"/>
        </w:rPr>
        <w:t xml:space="preserve">Eigen bijdrage </w:t>
      </w:r>
      <w:r w:rsidR="003F4005">
        <w:rPr>
          <w:rFonts w:eastAsiaTheme="minorHAnsi" w:cstheme="minorBidi"/>
          <w:b w:val="0"/>
          <w:spacing w:val="0"/>
          <w:szCs w:val="22"/>
          <w:lang w:eastAsia="nl-NL"/>
        </w:rPr>
        <w:t>2024</w:t>
      </w:r>
    </w:p>
    <w:tbl>
      <w:tblPr>
        <w:tblStyle w:val="Tabelraster1"/>
        <w:tblW w:w="6096" w:type="dxa"/>
        <w:tblInd w:w="-5" w:type="dxa"/>
        <w:tblLook w:val="04A0" w:firstRow="1" w:lastRow="0" w:firstColumn="1" w:lastColumn="0" w:noHBand="0" w:noVBand="1"/>
        <w:tblCaption w:val="Tabel Eigen bijdrage "/>
        <w:tblDescription w:val="Tabel Eigen bijdrage "/>
      </w:tblPr>
      <w:tblGrid>
        <w:gridCol w:w="3108"/>
        <w:gridCol w:w="2988"/>
      </w:tblGrid>
      <w:tr w:rsidR="00E0629E" w:rsidRPr="00FD3D4C" w14:paraId="56C27BAC" w14:textId="77777777" w:rsidTr="009A7905">
        <w:trPr>
          <w:cantSplit/>
          <w:tblHeader/>
        </w:trPr>
        <w:tc>
          <w:tcPr>
            <w:tcW w:w="3108" w:type="dxa"/>
            <w:shd w:val="clear" w:color="auto" w:fill="C4C4C4" w:themeFill="accent6" w:themeFillTint="40"/>
          </w:tcPr>
          <w:p w14:paraId="06189BDB" w14:textId="77777777" w:rsidR="00E0629E" w:rsidRPr="00FD3D4C" w:rsidRDefault="00E0629E" w:rsidP="00FD3D4C">
            <w:pPr>
              <w:spacing w:line="280" w:lineRule="atLeast"/>
              <w:rPr>
                <w:rFonts w:ascii="Verdana" w:hAnsi="Verdana"/>
                <w:sz w:val="18"/>
                <w:lang w:eastAsia="nl-NL"/>
              </w:rPr>
            </w:pPr>
            <w:r w:rsidRPr="00FD3D4C">
              <w:rPr>
                <w:rFonts w:ascii="Verdana" w:hAnsi="Verdana"/>
                <w:sz w:val="18"/>
                <w:lang w:eastAsia="nl-NL"/>
              </w:rPr>
              <w:t>Huishouden</w:t>
            </w:r>
            <w:r w:rsidR="00FD3D4C" w:rsidRPr="00FD3D4C">
              <w:rPr>
                <w:rFonts w:ascii="Verdana" w:hAnsi="Verdana"/>
                <w:sz w:val="18"/>
                <w:lang w:eastAsia="nl-NL"/>
              </w:rPr>
              <w:t xml:space="preserve"> </w:t>
            </w:r>
            <w:r w:rsidRPr="00FD3D4C">
              <w:rPr>
                <w:rFonts w:ascii="Verdana" w:hAnsi="Verdana"/>
                <w:sz w:val="18"/>
                <w:lang w:eastAsia="nl-NL"/>
              </w:rPr>
              <w:t>+</w:t>
            </w:r>
            <w:r w:rsidR="00FD3D4C" w:rsidRPr="00FD3D4C">
              <w:rPr>
                <w:rFonts w:ascii="Verdana" w:hAnsi="Verdana"/>
                <w:sz w:val="18"/>
                <w:lang w:eastAsia="nl-NL"/>
              </w:rPr>
              <w:t xml:space="preserve"> l</w:t>
            </w:r>
            <w:r w:rsidRPr="00FD3D4C">
              <w:rPr>
                <w:rFonts w:ascii="Verdana" w:hAnsi="Verdana"/>
                <w:sz w:val="18"/>
                <w:lang w:eastAsia="nl-NL"/>
              </w:rPr>
              <w:t>eeftijd</w:t>
            </w:r>
          </w:p>
        </w:tc>
        <w:tc>
          <w:tcPr>
            <w:tcW w:w="2988" w:type="dxa"/>
            <w:shd w:val="clear" w:color="auto" w:fill="C4C4C4" w:themeFill="accent6" w:themeFillTint="40"/>
          </w:tcPr>
          <w:p w14:paraId="791FDF32" w14:textId="77777777" w:rsidR="00E0629E" w:rsidRPr="00FD3D4C" w:rsidRDefault="00E0629E" w:rsidP="007A528A">
            <w:pPr>
              <w:spacing w:line="280" w:lineRule="atLeast"/>
              <w:rPr>
                <w:rFonts w:ascii="Verdana" w:hAnsi="Verdana"/>
                <w:sz w:val="18"/>
                <w:lang w:eastAsia="nl-NL"/>
              </w:rPr>
            </w:pPr>
            <w:r w:rsidRPr="00FD3D4C">
              <w:rPr>
                <w:rFonts w:ascii="Verdana" w:hAnsi="Verdana"/>
                <w:sz w:val="18"/>
                <w:lang w:eastAsia="nl-NL"/>
              </w:rPr>
              <w:t>A.</w:t>
            </w:r>
            <w:r w:rsidR="00FD3D4C" w:rsidRPr="00FD3D4C">
              <w:rPr>
                <w:rFonts w:ascii="Verdana" w:hAnsi="Verdana"/>
                <w:sz w:val="18"/>
                <w:lang w:eastAsia="nl-NL"/>
              </w:rPr>
              <w:t xml:space="preserve"> </w:t>
            </w:r>
            <w:r w:rsidRPr="00FD3D4C">
              <w:rPr>
                <w:rFonts w:ascii="Verdana" w:hAnsi="Verdana"/>
                <w:sz w:val="18"/>
                <w:lang w:eastAsia="nl-NL"/>
              </w:rPr>
              <w:t>Max.</w:t>
            </w:r>
            <w:r w:rsidR="007A528A">
              <w:rPr>
                <w:rFonts w:ascii="Verdana" w:hAnsi="Verdana"/>
                <w:sz w:val="18"/>
                <w:lang w:eastAsia="nl-NL"/>
              </w:rPr>
              <w:t xml:space="preserve"> maand</w:t>
            </w:r>
            <w:r w:rsidR="00FD3D4C" w:rsidRPr="00FD3D4C">
              <w:rPr>
                <w:rFonts w:ascii="Verdana" w:hAnsi="Verdana"/>
                <w:sz w:val="18"/>
                <w:lang w:eastAsia="nl-NL"/>
              </w:rPr>
              <w:t xml:space="preserve"> </w:t>
            </w:r>
            <w:r w:rsidRPr="00FD3D4C">
              <w:rPr>
                <w:rFonts w:ascii="Verdana" w:hAnsi="Verdana"/>
                <w:sz w:val="18"/>
                <w:lang w:eastAsia="nl-NL"/>
              </w:rPr>
              <w:t>bijdrage</w:t>
            </w:r>
          </w:p>
        </w:tc>
      </w:tr>
      <w:tr w:rsidR="00E0629E" w:rsidRPr="00FD3D4C" w14:paraId="7923CD10" w14:textId="77777777" w:rsidTr="00FD3D4C">
        <w:tc>
          <w:tcPr>
            <w:tcW w:w="3108" w:type="dxa"/>
          </w:tcPr>
          <w:p w14:paraId="7E0F4EB8" w14:textId="77777777" w:rsidR="00E0629E" w:rsidRPr="00FD3D4C" w:rsidRDefault="00E0629E" w:rsidP="00FD669F">
            <w:pPr>
              <w:spacing w:line="280" w:lineRule="atLeast"/>
              <w:rPr>
                <w:rFonts w:ascii="Verdana" w:hAnsi="Verdana"/>
                <w:sz w:val="18"/>
                <w:lang w:eastAsia="nl-NL"/>
              </w:rPr>
            </w:pPr>
            <w:r w:rsidRPr="00FD3D4C">
              <w:rPr>
                <w:rFonts w:ascii="Verdana" w:hAnsi="Verdana"/>
                <w:sz w:val="18"/>
                <w:lang w:eastAsia="nl-NL"/>
              </w:rPr>
              <w:t>Eenpersoonshuishouden, niet AOW- gerechtigd</w:t>
            </w:r>
          </w:p>
        </w:tc>
        <w:tc>
          <w:tcPr>
            <w:tcW w:w="2988" w:type="dxa"/>
          </w:tcPr>
          <w:p w14:paraId="2C4BF5DC" w14:textId="32104841" w:rsidR="00E0629E" w:rsidRPr="00FD3D4C" w:rsidRDefault="00E0629E" w:rsidP="008A01BD">
            <w:pPr>
              <w:spacing w:line="280" w:lineRule="atLeast"/>
              <w:rPr>
                <w:rFonts w:ascii="Verdana" w:hAnsi="Verdana"/>
                <w:sz w:val="18"/>
                <w:lang w:eastAsia="nl-NL"/>
              </w:rPr>
            </w:pPr>
            <w:r w:rsidRPr="00FD3D4C">
              <w:rPr>
                <w:rFonts w:ascii="Verdana" w:hAnsi="Verdana"/>
                <w:sz w:val="18"/>
                <w:lang w:eastAsia="nl-NL"/>
              </w:rPr>
              <w:t xml:space="preserve">€ </w:t>
            </w:r>
            <w:r w:rsidR="003F4005">
              <w:rPr>
                <w:rFonts w:ascii="Verdana" w:hAnsi="Verdana"/>
                <w:sz w:val="18"/>
                <w:lang w:eastAsia="nl-NL"/>
              </w:rPr>
              <w:t>20,60</w:t>
            </w:r>
          </w:p>
        </w:tc>
      </w:tr>
      <w:tr w:rsidR="00E0629E" w:rsidRPr="00FD3D4C" w14:paraId="109FA1D1" w14:textId="77777777" w:rsidTr="00FD3D4C">
        <w:tc>
          <w:tcPr>
            <w:tcW w:w="3108" w:type="dxa"/>
          </w:tcPr>
          <w:p w14:paraId="6D7EDE57" w14:textId="77777777" w:rsidR="00E0629E" w:rsidRPr="00FD3D4C" w:rsidRDefault="00E0629E" w:rsidP="00FD669F">
            <w:pPr>
              <w:spacing w:line="280" w:lineRule="atLeast"/>
              <w:rPr>
                <w:rFonts w:ascii="Verdana" w:hAnsi="Verdana"/>
                <w:sz w:val="18"/>
                <w:lang w:eastAsia="nl-NL"/>
              </w:rPr>
            </w:pPr>
            <w:r w:rsidRPr="00FD3D4C">
              <w:rPr>
                <w:rFonts w:ascii="Verdana" w:hAnsi="Verdana"/>
                <w:sz w:val="18"/>
                <w:lang w:eastAsia="nl-NL"/>
              </w:rPr>
              <w:t>Eenpersoonshuishouden, AOW- gerechtigd</w:t>
            </w:r>
          </w:p>
        </w:tc>
        <w:tc>
          <w:tcPr>
            <w:tcW w:w="2988" w:type="dxa"/>
          </w:tcPr>
          <w:p w14:paraId="37248F71" w14:textId="766EE74A" w:rsidR="00E0629E" w:rsidRPr="00FD3D4C" w:rsidRDefault="00E0629E" w:rsidP="008A01BD">
            <w:pPr>
              <w:spacing w:line="280" w:lineRule="atLeast"/>
              <w:rPr>
                <w:rFonts w:ascii="Verdana" w:hAnsi="Verdana"/>
                <w:sz w:val="18"/>
                <w:lang w:eastAsia="nl-NL"/>
              </w:rPr>
            </w:pPr>
            <w:r w:rsidRPr="00FD3D4C">
              <w:rPr>
                <w:rFonts w:ascii="Verdana" w:hAnsi="Verdana"/>
                <w:sz w:val="18"/>
                <w:lang w:eastAsia="nl-NL"/>
              </w:rPr>
              <w:t xml:space="preserve">€ </w:t>
            </w:r>
            <w:r w:rsidR="003F4005">
              <w:rPr>
                <w:rFonts w:ascii="Verdana" w:hAnsi="Verdana"/>
                <w:sz w:val="18"/>
                <w:lang w:eastAsia="nl-NL"/>
              </w:rPr>
              <w:t>20,60</w:t>
            </w:r>
          </w:p>
        </w:tc>
      </w:tr>
      <w:tr w:rsidR="00E0629E" w:rsidRPr="00FD3D4C" w14:paraId="0545007F" w14:textId="77777777" w:rsidTr="00FD3D4C">
        <w:tc>
          <w:tcPr>
            <w:tcW w:w="3108" w:type="dxa"/>
          </w:tcPr>
          <w:p w14:paraId="570F9881" w14:textId="77777777" w:rsidR="00E0629E" w:rsidRPr="00FD3D4C" w:rsidRDefault="00E0629E" w:rsidP="00FD669F">
            <w:pPr>
              <w:spacing w:line="280" w:lineRule="atLeast"/>
              <w:rPr>
                <w:rFonts w:ascii="Verdana" w:hAnsi="Verdana"/>
                <w:sz w:val="18"/>
                <w:lang w:eastAsia="nl-NL"/>
              </w:rPr>
            </w:pPr>
            <w:r w:rsidRPr="00FD3D4C">
              <w:rPr>
                <w:rFonts w:ascii="Verdana" w:hAnsi="Verdana"/>
                <w:sz w:val="18"/>
                <w:lang w:eastAsia="nl-NL"/>
              </w:rPr>
              <w:t>Meerpersoonshuishouden, niet AOW- gerechtigd</w:t>
            </w:r>
          </w:p>
        </w:tc>
        <w:tc>
          <w:tcPr>
            <w:tcW w:w="2988" w:type="dxa"/>
          </w:tcPr>
          <w:p w14:paraId="0C5A74F1" w14:textId="77777777" w:rsidR="00E0629E" w:rsidRPr="00FD3D4C" w:rsidRDefault="00E0629E" w:rsidP="00FD669F">
            <w:pPr>
              <w:spacing w:line="280" w:lineRule="atLeast"/>
              <w:rPr>
                <w:rFonts w:ascii="Verdana" w:hAnsi="Verdana"/>
                <w:sz w:val="18"/>
                <w:lang w:eastAsia="nl-NL"/>
              </w:rPr>
            </w:pPr>
            <w:r w:rsidRPr="00FD3D4C">
              <w:rPr>
                <w:rFonts w:ascii="Verdana" w:hAnsi="Verdana"/>
                <w:sz w:val="18"/>
                <w:lang w:eastAsia="nl-NL"/>
              </w:rPr>
              <w:t>€ 0,00</w:t>
            </w:r>
          </w:p>
        </w:tc>
      </w:tr>
      <w:tr w:rsidR="00E0629E" w:rsidRPr="00FD3D4C" w14:paraId="11546BC3" w14:textId="77777777" w:rsidTr="00FD3D4C">
        <w:tc>
          <w:tcPr>
            <w:tcW w:w="3108" w:type="dxa"/>
          </w:tcPr>
          <w:p w14:paraId="4330AB6E" w14:textId="77777777" w:rsidR="00E0629E" w:rsidRPr="00FD3D4C" w:rsidRDefault="00E0629E" w:rsidP="00FD669F">
            <w:pPr>
              <w:spacing w:line="280" w:lineRule="atLeast"/>
              <w:rPr>
                <w:rFonts w:ascii="Verdana" w:hAnsi="Verdana"/>
                <w:sz w:val="18"/>
                <w:lang w:eastAsia="nl-NL"/>
              </w:rPr>
            </w:pPr>
            <w:r w:rsidRPr="00FD3D4C">
              <w:rPr>
                <w:rFonts w:ascii="Verdana" w:hAnsi="Verdana"/>
                <w:sz w:val="18"/>
                <w:lang w:eastAsia="nl-NL"/>
              </w:rPr>
              <w:t>Meerpersoonshuishouden, AOW- gerechtigd</w:t>
            </w:r>
          </w:p>
        </w:tc>
        <w:tc>
          <w:tcPr>
            <w:tcW w:w="2988" w:type="dxa"/>
          </w:tcPr>
          <w:p w14:paraId="3D2D63A4" w14:textId="6802DD23" w:rsidR="00E0629E" w:rsidRPr="00FD3D4C" w:rsidRDefault="00E0629E" w:rsidP="008A01BD">
            <w:pPr>
              <w:spacing w:line="280" w:lineRule="atLeast"/>
              <w:rPr>
                <w:rFonts w:ascii="Verdana" w:hAnsi="Verdana"/>
                <w:sz w:val="18"/>
                <w:lang w:eastAsia="nl-NL"/>
              </w:rPr>
            </w:pPr>
            <w:r w:rsidRPr="00FD3D4C">
              <w:rPr>
                <w:rFonts w:ascii="Verdana" w:hAnsi="Verdana"/>
                <w:sz w:val="18"/>
                <w:lang w:eastAsia="nl-NL"/>
              </w:rPr>
              <w:t xml:space="preserve">€ </w:t>
            </w:r>
            <w:r w:rsidR="003F4005">
              <w:rPr>
                <w:rFonts w:ascii="Verdana" w:hAnsi="Verdana"/>
                <w:sz w:val="18"/>
                <w:lang w:eastAsia="nl-NL"/>
              </w:rPr>
              <w:t>20,60</w:t>
            </w:r>
          </w:p>
        </w:tc>
      </w:tr>
    </w:tbl>
    <w:p w14:paraId="6EB6E1DE" w14:textId="77777777" w:rsidR="00E0629E" w:rsidRPr="004D724C" w:rsidRDefault="00E0629E" w:rsidP="00E0629E">
      <w:pPr>
        <w:spacing w:after="0" w:line="240" w:lineRule="auto"/>
        <w:jc w:val="center"/>
        <w:rPr>
          <w:lang w:eastAsia="nl-NL"/>
        </w:rPr>
      </w:pPr>
    </w:p>
    <w:p w14:paraId="7903ED2B" w14:textId="77777777" w:rsidR="00BA23EA" w:rsidRPr="004D724C" w:rsidRDefault="00E0629E" w:rsidP="00B74FFE">
      <w:pPr>
        <w:pStyle w:val="Lijstalinea"/>
        <w:numPr>
          <w:ilvl w:val="0"/>
          <w:numId w:val="3"/>
        </w:numPr>
        <w:spacing w:after="0" w:line="240" w:lineRule="auto"/>
        <w:rPr>
          <w:lang w:eastAsia="nl-NL"/>
        </w:rPr>
      </w:pPr>
      <w:r w:rsidRPr="004D724C">
        <w:rPr>
          <w:lang w:eastAsia="nl-NL"/>
        </w:rPr>
        <w:t>Laagst mogelijke eigen bijdrage.</w:t>
      </w:r>
    </w:p>
    <w:sectPr w:rsidR="00BA23EA" w:rsidRPr="004D724C" w:rsidSect="00B74FFE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C94B" w14:textId="77777777" w:rsidR="005610FB" w:rsidRDefault="005610FB" w:rsidP="00E0629E">
      <w:pPr>
        <w:spacing w:after="0" w:line="240" w:lineRule="auto"/>
      </w:pPr>
      <w:r>
        <w:separator/>
      </w:r>
    </w:p>
  </w:endnote>
  <w:endnote w:type="continuationSeparator" w:id="0">
    <w:p w14:paraId="1FB47869" w14:textId="77777777" w:rsidR="005610FB" w:rsidRDefault="005610FB" w:rsidP="00E0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7DA3" w14:textId="77777777" w:rsidR="005610FB" w:rsidRDefault="005610FB" w:rsidP="00E0629E">
      <w:pPr>
        <w:spacing w:after="0" w:line="240" w:lineRule="auto"/>
      </w:pPr>
      <w:r>
        <w:separator/>
      </w:r>
    </w:p>
  </w:footnote>
  <w:footnote w:type="continuationSeparator" w:id="0">
    <w:p w14:paraId="736466A7" w14:textId="77777777" w:rsidR="005610FB" w:rsidRDefault="005610FB" w:rsidP="00E0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D4A"/>
    <w:multiLevelType w:val="hybridMultilevel"/>
    <w:tmpl w:val="0606886C"/>
    <w:lvl w:ilvl="0" w:tplc="D764BFE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69C"/>
    <w:multiLevelType w:val="hybridMultilevel"/>
    <w:tmpl w:val="253019F6"/>
    <w:lvl w:ilvl="0" w:tplc="97925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7E80"/>
    <w:multiLevelType w:val="hybridMultilevel"/>
    <w:tmpl w:val="F31057B2"/>
    <w:lvl w:ilvl="0" w:tplc="CD1A047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64C27"/>
    <w:multiLevelType w:val="hybridMultilevel"/>
    <w:tmpl w:val="B22230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30023"/>
    <w:multiLevelType w:val="hybridMultilevel"/>
    <w:tmpl w:val="8236C6AA"/>
    <w:lvl w:ilvl="0" w:tplc="6D2A864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331714">
    <w:abstractNumId w:val="1"/>
  </w:num>
  <w:num w:numId="2" w16cid:durableId="700932734">
    <w:abstractNumId w:val="2"/>
  </w:num>
  <w:num w:numId="3" w16cid:durableId="1546869414">
    <w:abstractNumId w:val="3"/>
  </w:num>
  <w:num w:numId="4" w16cid:durableId="1341270643">
    <w:abstractNumId w:val="0"/>
  </w:num>
  <w:num w:numId="5" w16cid:durableId="1272513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9E"/>
    <w:rsid w:val="0000276F"/>
    <w:rsid w:val="00021018"/>
    <w:rsid w:val="0004257F"/>
    <w:rsid w:val="00045FAE"/>
    <w:rsid w:val="00093825"/>
    <w:rsid w:val="000A05B2"/>
    <w:rsid w:val="000A13F1"/>
    <w:rsid w:val="000F1E20"/>
    <w:rsid w:val="0011388A"/>
    <w:rsid w:val="00134CFF"/>
    <w:rsid w:val="00181125"/>
    <w:rsid w:val="0018267A"/>
    <w:rsid w:val="00195568"/>
    <w:rsid w:val="0019759F"/>
    <w:rsid w:val="001F0960"/>
    <w:rsid w:val="001F289D"/>
    <w:rsid w:val="001F4B6E"/>
    <w:rsid w:val="00224E47"/>
    <w:rsid w:val="00234E9A"/>
    <w:rsid w:val="002618AB"/>
    <w:rsid w:val="002764FD"/>
    <w:rsid w:val="002E3AE4"/>
    <w:rsid w:val="002F2A91"/>
    <w:rsid w:val="003217B8"/>
    <w:rsid w:val="003261DA"/>
    <w:rsid w:val="00336222"/>
    <w:rsid w:val="00374F27"/>
    <w:rsid w:val="003B6D8D"/>
    <w:rsid w:val="003D6933"/>
    <w:rsid w:val="003E0F4C"/>
    <w:rsid w:val="003F4005"/>
    <w:rsid w:val="00442817"/>
    <w:rsid w:val="00443974"/>
    <w:rsid w:val="004505B6"/>
    <w:rsid w:val="00457F34"/>
    <w:rsid w:val="004622F3"/>
    <w:rsid w:val="004A688C"/>
    <w:rsid w:val="004D724C"/>
    <w:rsid w:val="005610FB"/>
    <w:rsid w:val="00564F63"/>
    <w:rsid w:val="005934BF"/>
    <w:rsid w:val="005C21E8"/>
    <w:rsid w:val="005D178D"/>
    <w:rsid w:val="00606C3B"/>
    <w:rsid w:val="006121A5"/>
    <w:rsid w:val="00621C12"/>
    <w:rsid w:val="006E1062"/>
    <w:rsid w:val="006F1164"/>
    <w:rsid w:val="00771EB6"/>
    <w:rsid w:val="00787635"/>
    <w:rsid w:val="007A3DF4"/>
    <w:rsid w:val="007A528A"/>
    <w:rsid w:val="007A71F8"/>
    <w:rsid w:val="007E6596"/>
    <w:rsid w:val="00817391"/>
    <w:rsid w:val="008640EF"/>
    <w:rsid w:val="00873026"/>
    <w:rsid w:val="008812B2"/>
    <w:rsid w:val="008A01BD"/>
    <w:rsid w:val="008C7810"/>
    <w:rsid w:val="008D2E85"/>
    <w:rsid w:val="00927835"/>
    <w:rsid w:val="0095673C"/>
    <w:rsid w:val="009A0F4E"/>
    <w:rsid w:val="009A7905"/>
    <w:rsid w:val="009B50A9"/>
    <w:rsid w:val="009D030C"/>
    <w:rsid w:val="009E36C6"/>
    <w:rsid w:val="00A07853"/>
    <w:rsid w:val="00A30FFA"/>
    <w:rsid w:val="00A529A2"/>
    <w:rsid w:val="00AE45FE"/>
    <w:rsid w:val="00B4668D"/>
    <w:rsid w:val="00B7498B"/>
    <w:rsid w:val="00B74FFE"/>
    <w:rsid w:val="00BA04AB"/>
    <w:rsid w:val="00BA23EA"/>
    <w:rsid w:val="00BA7F34"/>
    <w:rsid w:val="00BF0D71"/>
    <w:rsid w:val="00C049F4"/>
    <w:rsid w:val="00C1679E"/>
    <w:rsid w:val="00C84E12"/>
    <w:rsid w:val="00CC6B02"/>
    <w:rsid w:val="00D77736"/>
    <w:rsid w:val="00DB2F97"/>
    <w:rsid w:val="00DD0717"/>
    <w:rsid w:val="00DE5DEF"/>
    <w:rsid w:val="00E0629E"/>
    <w:rsid w:val="00E13127"/>
    <w:rsid w:val="00E542D4"/>
    <w:rsid w:val="00E81A77"/>
    <w:rsid w:val="00E96B23"/>
    <w:rsid w:val="00EB5178"/>
    <w:rsid w:val="00EF6EA8"/>
    <w:rsid w:val="00F1117A"/>
    <w:rsid w:val="00F95EC0"/>
    <w:rsid w:val="00FA4677"/>
    <w:rsid w:val="00FD3D4C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4F2FA35"/>
  <w15:chartTrackingRefBased/>
  <w15:docId w15:val="{5EB477B2-B259-4EDB-9737-611B676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FFE"/>
    <w:pPr>
      <w:spacing w:after="200"/>
    </w:pPr>
    <w:rPr>
      <w:szCs w:val="22"/>
    </w:rPr>
  </w:style>
  <w:style w:type="paragraph" w:styleId="Kop1">
    <w:name w:val="heading 1"/>
    <w:aliases w:val="Kop 1 gr"/>
    <w:basedOn w:val="Standaard"/>
    <w:next w:val="Standaard"/>
    <w:link w:val="Kop1Char"/>
    <w:uiPriority w:val="1"/>
    <w:qFormat/>
    <w:rsid w:val="005C21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33B"/>
      <w:spacing w:val="4"/>
      <w:sz w:val="28"/>
      <w:szCs w:val="32"/>
    </w:rPr>
  </w:style>
  <w:style w:type="paragraph" w:styleId="Kop2">
    <w:name w:val="heading 2"/>
    <w:aliases w:val="Kop 2 gr"/>
    <w:basedOn w:val="Standaard"/>
    <w:next w:val="Standaard"/>
    <w:link w:val="Kop2Char"/>
    <w:uiPriority w:val="2"/>
    <w:qFormat/>
    <w:rsid w:val="0000276F"/>
    <w:pPr>
      <w:keepNext/>
      <w:keepLines/>
      <w:spacing w:before="80" w:line="240" w:lineRule="auto"/>
      <w:outlineLvl w:val="1"/>
    </w:pPr>
    <w:rPr>
      <w:rFonts w:eastAsiaTheme="majorEastAsia" w:cstheme="majorBidi"/>
      <w:b/>
      <w:color w:val="00633B"/>
      <w:spacing w:val="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21E8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812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826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826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FFFFFF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826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B3F5A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826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FFFFFF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82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FFFFFF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gr Char"/>
    <w:basedOn w:val="Standaardalinea-lettertype"/>
    <w:link w:val="Kop1"/>
    <w:uiPriority w:val="1"/>
    <w:rsid w:val="005C21E8"/>
    <w:rPr>
      <w:rFonts w:asciiTheme="majorHAnsi" w:eastAsiaTheme="majorEastAsia" w:hAnsiTheme="majorHAnsi" w:cstheme="majorBidi"/>
      <w:color w:val="00633B"/>
      <w:spacing w:val="4"/>
      <w:sz w:val="28"/>
      <w:szCs w:val="32"/>
    </w:rPr>
  </w:style>
  <w:style w:type="paragraph" w:styleId="Geenafstand">
    <w:name w:val="No Spacing"/>
    <w:link w:val="GeenafstandChar"/>
    <w:uiPriority w:val="1"/>
    <w:rsid w:val="008812B2"/>
    <w:pPr>
      <w:spacing w:line="240" w:lineRule="auto"/>
    </w:pPr>
  </w:style>
  <w:style w:type="character" w:customStyle="1" w:styleId="Kop2Char">
    <w:name w:val="Kop 2 Char"/>
    <w:aliases w:val="Kop 2 gr Char"/>
    <w:basedOn w:val="Standaardalinea-lettertype"/>
    <w:link w:val="Kop2"/>
    <w:uiPriority w:val="2"/>
    <w:rsid w:val="0000276F"/>
    <w:rPr>
      <w:rFonts w:eastAsiaTheme="majorEastAsia" w:cstheme="majorBidi"/>
      <w:b/>
      <w:color w:val="00633B"/>
      <w:spacing w:val="4"/>
      <w:szCs w:val="28"/>
    </w:rPr>
  </w:style>
  <w:style w:type="paragraph" w:styleId="Titel">
    <w:name w:val="Title"/>
    <w:basedOn w:val="Standaard"/>
    <w:next w:val="Standaard"/>
    <w:link w:val="TitelChar"/>
    <w:uiPriority w:val="10"/>
    <w:rsid w:val="0018267A"/>
    <w:pPr>
      <w:spacing w:line="240" w:lineRule="auto"/>
      <w:contextualSpacing/>
    </w:pPr>
    <w:rPr>
      <w:rFonts w:eastAsiaTheme="majorEastAsia" w:cstheme="majorBidi"/>
      <w:color w:val="1780B4"/>
      <w:spacing w:val="-10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8267A"/>
    <w:rPr>
      <w:rFonts w:eastAsiaTheme="majorEastAsia" w:cstheme="majorBidi"/>
      <w:color w:val="1780B4"/>
      <w:spacing w:val="-10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8812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12B2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5C21E8"/>
    <w:rPr>
      <w:rFonts w:eastAsiaTheme="majorEastAsia" w:cstheme="majorBidi"/>
      <w:b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812B2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8267A"/>
    <w:rPr>
      <w:rFonts w:asciiTheme="majorHAnsi" w:eastAsiaTheme="majorEastAsia" w:hAnsiTheme="majorHAnsi" w:cstheme="majorBidi"/>
      <w:color w:val="FFFFFF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8267A"/>
    <w:rPr>
      <w:rFonts w:asciiTheme="majorHAnsi" w:eastAsiaTheme="majorEastAsia" w:hAnsiTheme="majorHAnsi" w:cstheme="majorBidi"/>
      <w:i/>
      <w:iCs/>
      <w:color w:val="FFFFFF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8267A"/>
    <w:rPr>
      <w:rFonts w:asciiTheme="majorHAnsi" w:eastAsiaTheme="majorEastAsia" w:hAnsiTheme="majorHAnsi" w:cstheme="majorBidi"/>
      <w:i/>
      <w:iCs/>
      <w:color w:val="0B3F5A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8267A"/>
    <w:rPr>
      <w:rFonts w:asciiTheme="majorHAnsi" w:eastAsiaTheme="majorEastAsia" w:hAnsiTheme="majorHAnsi" w:cstheme="majorBidi"/>
      <w:b/>
      <w:bCs/>
      <w:color w:val="FFFFFF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8267A"/>
    <w:rPr>
      <w:rFonts w:asciiTheme="majorHAnsi" w:eastAsiaTheme="majorEastAsia" w:hAnsiTheme="majorHAnsi" w:cstheme="majorBidi"/>
      <w:b/>
      <w:bCs/>
      <w:i/>
      <w:iCs/>
      <w:color w:val="FFFFFF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8267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waar">
    <w:name w:val="Strong"/>
    <w:basedOn w:val="Standaardalinea-lettertype"/>
    <w:uiPriority w:val="22"/>
    <w:rsid w:val="008812B2"/>
    <w:rPr>
      <w:b/>
      <w:bCs/>
    </w:rPr>
  </w:style>
  <w:style w:type="character" w:styleId="Nadruk">
    <w:name w:val="Emphasis"/>
    <w:basedOn w:val="Standaardalinea-lettertype"/>
    <w:uiPriority w:val="20"/>
    <w:rsid w:val="008812B2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rsid w:val="008812B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812B2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812B2"/>
    <w:pPr>
      <w:pBdr>
        <w:left w:val="single" w:sz="18" w:space="12" w:color="1780B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780B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12B2"/>
    <w:rPr>
      <w:rFonts w:asciiTheme="majorHAnsi" w:eastAsiaTheme="majorEastAsia" w:hAnsiTheme="majorHAnsi" w:cstheme="majorBidi"/>
      <w:color w:val="1780B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rsid w:val="008812B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rsid w:val="008812B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rsid w:val="008812B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rsid w:val="008812B2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rsid w:val="008812B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8267A"/>
    <w:pPr>
      <w:outlineLvl w:val="9"/>
    </w:pPr>
  </w:style>
  <w:style w:type="paragraph" w:customStyle="1" w:styleId="Tussenkop3">
    <w:name w:val="Tussenkop 3"/>
    <w:basedOn w:val="Titel"/>
    <w:link w:val="Tussenkop3Char"/>
    <w:uiPriority w:val="1"/>
    <w:rsid w:val="008812B2"/>
    <w:rPr>
      <w:b/>
      <w:color w:val="auto"/>
      <w:sz w:val="18"/>
    </w:rPr>
  </w:style>
  <w:style w:type="character" w:customStyle="1" w:styleId="Tussenkop3Char">
    <w:name w:val="Tussenkop 3 Char"/>
    <w:basedOn w:val="TitelChar"/>
    <w:link w:val="Tussenkop3"/>
    <w:uiPriority w:val="1"/>
    <w:rsid w:val="001F289D"/>
    <w:rPr>
      <w:rFonts w:eastAsiaTheme="majorEastAsia" w:cstheme="majorBidi"/>
      <w:b/>
      <w:color w:val="1780B4"/>
      <w:spacing w:val="-10"/>
      <w:sz w:val="40"/>
      <w:szCs w:val="56"/>
    </w:rPr>
  </w:style>
  <w:style w:type="paragraph" w:customStyle="1" w:styleId="Titel1bl">
    <w:name w:val="Titel 1 bl"/>
    <w:basedOn w:val="Geenafstand"/>
    <w:link w:val="Titel1blChar"/>
    <w:uiPriority w:val="6"/>
    <w:qFormat/>
    <w:rsid w:val="005D178D"/>
    <w:rPr>
      <w:noProof/>
      <w:color w:val="1780B4"/>
      <w:sz w:val="40"/>
      <w:lang w:eastAsia="nl-NL"/>
    </w:rPr>
  </w:style>
  <w:style w:type="paragraph" w:customStyle="1" w:styleId="Titel1zw">
    <w:name w:val="Titel 1 zw"/>
    <w:basedOn w:val="Titel1bl"/>
    <w:link w:val="Titel1zwChar"/>
    <w:uiPriority w:val="7"/>
    <w:qFormat/>
    <w:rsid w:val="005D178D"/>
    <w:rPr>
      <w:color w:val="171717" w:themeColor="accent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D178D"/>
  </w:style>
  <w:style w:type="character" w:customStyle="1" w:styleId="Titel1blChar">
    <w:name w:val="Titel 1 bl Char"/>
    <w:basedOn w:val="GeenafstandChar"/>
    <w:link w:val="Titel1bl"/>
    <w:uiPriority w:val="6"/>
    <w:rsid w:val="001F289D"/>
    <w:rPr>
      <w:noProof/>
      <w:color w:val="1780B4"/>
      <w:sz w:val="40"/>
      <w:lang w:eastAsia="nl-NL"/>
    </w:rPr>
  </w:style>
  <w:style w:type="character" w:customStyle="1" w:styleId="Titel1zwChar">
    <w:name w:val="Titel 1 zw Char"/>
    <w:basedOn w:val="Titel1blChar"/>
    <w:link w:val="Titel1zw"/>
    <w:uiPriority w:val="7"/>
    <w:rsid w:val="001F289D"/>
    <w:rPr>
      <w:noProof/>
      <w:color w:val="171717" w:themeColor="accent6"/>
      <w:sz w:val="40"/>
      <w:lang w:eastAsia="nl-NL"/>
    </w:rPr>
  </w:style>
  <w:style w:type="paragraph" w:customStyle="1" w:styleId="Kop1zw">
    <w:name w:val="Kop 1 zw"/>
    <w:basedOn w:val="Kop1"/>
    <w:link w:val="Kop1zwChar"/>
    <w:uiPriority w:val="1"/>
    <w:qFormat/>
    <w:rsid w:val="005C21E8"/>
    <w:rPr>
      <w:color w:val="auto"/>
    </w:rPr>
  </w:style>
  <w:style w:type="paragraph" w:customStyle="1" w:styleId="Kop2zw">
    <w:name w:val="Kop 2 zw"/>
    <w:basedOn w:val="Kop3"/>
    <w:link w:val="Kop2zwChar"/>
    <w:uiPriority w:val="3"/>
    <w:qFormat/>
    <w:rsid w:val="0000276F"/>
    <w:rPr>
      <w:spacing w:val="4"/>
    </w:rPr>
  </w:style>
  <w:style w:type="character" w:customStyle="1" w:styleId="Kop1zwChar">
    <w:name w:val="Kop 1 zw Char"/>
    <w:basedOn w:val="Kop1Char"/>
    <w:link w:val="Kop1zw"/>
    <w:uiPriority w:val="1"/>
    <w:rsid w:val="005C21E8"/>
    <w:rPr>
      <w:rFonts w:asciiTheme="majorHAnsi" w:eastAsiaTheme="majorEastAsia" w:hAnsiTheme="majorHAnsi" w:cstheme="majorBidi"/>
      <w:color w:val="00633B"/>
      <w:spacing w:val="4"/>
      <w:sz w:val="28"/>
      <w:szCs w:val="32"/>
    </w:rPr>
  </w:style>
  <w:style w:type="character" w:customStyle="1" w:styleId="Kop2zwChar">
    <w:name w:val="Kop 2 zw Char"/>
    <w:basedOn w:val="Kop3Char"/>
    <w:link w:val="Kop2zw"/>
    <w:uiPriority w:val="3"/>
    <w:rsid w:val="0000276F"/>
    <w:rPr>
      <w:rFonts w:eastAsiaTheme="majorEastAsia" w:cstheme="majorBidi"/>
      <w:b/>
      <w:spacing w:val="4"/>
      <w:szCs w:val="24"/>
    </w:rPr>
  </w:style>
  <w:style w:type="table" w:styleId="Lichtelijst-accent4">
    <w:name w:val="Light List Accent 4"/>
    <w:basedOn w:val="Standaardtabel"/>
    <w:uiPriority w:val="61"/>
    <w:rsid w:val="00E0629E"/>
    <w:pPr>
      <w:spacing w:line="240" w:lineRule="auto"/>
    </w:pPr>
    <w:rPr>
      <w:rFonts w:ascii="TheSans B5 Plain" w:hAnsi="TheSans B5 Plain"/>
      <w:sz w:val="20"/>
      <w:szCs w:val="22"/>
    </w:rPr>
    <w:tblPr>
      <w:tblStyleRowBandSize w:val="1"/>
      <w:tblStyleColBandSize w:val="1"/>
      <w:tblBorders>
        <w:top w:val="single" w:sz="8" w:space="0" w:color="E26323" w:themeColor="accent4"/>
        <w:left w:val="single" w:sz="8" w:space="0" w:color="E26323" w:themeColor="accent4"/>
        <w:bottom w:val="single" w:sz="8" w:space="0" w:color="E26323" w:themeColor="accent4"/>
        <w:right w:val="single" w:sz="8" w:space="0" w:color="E263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3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323" w:themeColor="accent4"/>
          <w:left w:val="single" w:sz="8" w:space="0" w:color="E26323" w:themeColor="accent4"/>
          <w:bottom w:val="single" w:sz="8" w:space="0" w:color="E26323" w:themeColor="accent4"/>
          <w:right w:val="single" w:sz="8" w:space="0" w:color="E263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323" w:themeColor="accent4"/>
          <w:left w:val="single" w:sz="8" w:space="0" w:color="E26323" w:themeColor="accent4"/>
          <w:bottom w:val="single" w:sz="8" w:space="0" w:color="E26323" w:themeColor="accent4"/>
          <w:right w:val="single" w:sz="8" w:space="0" w:color="E26323" w:themeColor="accent4"/>
        </w:tcBorders>
      </w:tcPr>
    </w:tblStylePr>
    <w:tblStylePr w:type="band1Horz">
      <w:tblPr/>
      <w:tcPr>
        <w:tcBorders>
          <w:top w:val="single" w:sz="8" w:space="0" w:color="E26323" w:themeColor="accent4"/>
          <w:left w:val="single" w:sz="8" w:space="0" w:color="E26323" w:themeColor="accent4"/>
          <w:bottom w:val="single" w:sz="8" w:space="0" w:color="E26323" w:themeColor="accent4"/>
          <w:right w:val="single" w:sz="8" w:space="0" w:color="E26323" w:themeColor="accent4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E0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29E"/>
    <w:rPr>
      <w:rFonts w:ascii="TheSans B5 Plain" w:hAnsi="TheSans B5 Plain"/>
      <w:sz w:val="20"/>
      <w:szCs w:val="22"/>
    </w:rPr>
  </w:style>
  <w:style w:type="table" w:customStyle="1" w:styleId="Tabelraster1">
    <w:name w:val="Tabelraster1"/>
    <w:basedOn w:val="Standaardtabel"/>
    <w:next w:val="Tabelraster"/>
    <w:uiPriority w:val="59"/>
    <w:rsid w:val="00E0629E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E062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0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29E"/>
    <w:rPr>
      <w:rFonts w:ascii="TheSans B5 Plain" w:hAnsi="TheSans B5 Plain"/>
      <w:sz w:val="20"/>
      <w:szCs w:val="22"/>
    </w:rPr>
  </w:style>
  <w:style w:type="paragraph" w:styleId="Lijstalinea">
    <w:name w:val="List Paragraph"/>
    <w:basedOn w:val="Standaard"/>
    <w:uiPriority w:val="34"/>
    <w:rsid w:val="00E0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Rhenen">
      <a:dk1>
        <a:sysClr val="windowText" lastClr="000000"/>
      </a:dk1>
      <a:lt1>
        <a:sysClr val="window" lastClr="FFFFFF"/>
      </a:lt1>
      <a:dk2>
        <a:srgbClr val="FFFFFF"/>
      </a:dk2>
      <a:lt2>
        <a:srgbClr val="9CC3E5"/>
      </a:lt2>
      <a:accent1>
        <a:srgbClr val="1780B4"/>
      </a:accent1>
      <a:accent2>
        <a:srgbClr val="00633B"/>
      </a:accent2>
      <a:accent3>
        <a:srgbClr val="8DBE23"/>
      </a:accent3>
      <a:accent4>
        <a:srgbClr val="E26323"/>
      </a:accent4>
      <a:accent5>
        <a:srgbClr val="17375D"/>
      </a:accent5>
      <a:accent6>
        <a:srgbClr val="171717"/>
      </a:accent6>
      <a:hlink>
        <a:srgbClr val="00633B"/>
      </a:hlink>
      <a:folHlink>
        <a:srgbClr val="000000"/>
      </a:folHlink>
    </a:clrScheme>
    <a:fontScheme name="Rhen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788C-3D13-4C83-9EB1-CAE57BFE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Tarieven en producten WMO 2019</vt:lpstr>
    </vt:vector>
  </TitlesOfParts>
  <Company>Gemeente Rhenen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 en producten WMO 2019</dc:title>
  <dc:subject/>
  <dc:creator>Gemeente Rhenen</dc:creator>
  <cp:keywords/>
  <dc:description/>
  <cp:lastModifiedBy>Hester Romeijn</cp:lastModifiedBy>
  <cp:revision>15</cp:revision>
  <dcterms:created xsi:type="dcterms:W3CDTF">2023-11-27T10:20:00Z</dcterms:created>
  <dcterms:modified xsi:type="dcterms:W3CDTF">2024-01-09T11:09:00Z</dcterms:modified>
</cp:coreProperties>
</file>